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B24D6B">
        <w:trPr>
          <w:trHeight w:val="1545"/>
        </w:trPr>
        <w:tc>
          <w:tcPr>
            <w:tcW w:w="2093" w:type="dxa"/>
            <w:tcBorders>
              <w:top w:val="single" w:sz="4" w:space="0" w:color="auto"/>
              <w:left w:val="single" w:sz="4" w:space="0" w:color="auto"/>
              <w:bottom w:val="single" w:sz="4" w:space="0" w:color="auto"/>
              <w:right w:val="single" w:sz="4" w:space="0" w:color="auto"/>
            </w:tcBorders>
          </w:tcPr>
          <w:p w:rsidR="00B24D6B" w:rsidRDefault="00B24D6B">
            <w:pPr>
              <w:jc w:val="both"/>
              <w:rPr>
                <w:b/>
                <w:sz w:val="24"/>
                <w:szCs w:val="24"/>
              </w:rPr>
            </w:pPr>
            <w:r>
              <w:rPr>
                <w:noProof/>
                <w:lang w:eastAsia="fr-FR"/>
              </w:rPr>
              <w:drawing>
                <wp:anchor distT="0" distB="0" distL="114300" distR="114300" simplePos="0" relativeHeight="251659264" behindDoc="0" locked="0" layoutInCell="1" allowOverlap="1">
                  <wp:simplePos x="0" y="0"/>
                  <wp:positionH relativeFrom="column">
                    <wp:posOffset>-49530</wp:posOffset>
                  </wp:positionH>
                  <wp:positionV relativeFrom="paragraph">
                    <wp:posOffset>48260</wp:posOffset>
                  </wp:positionV>
                  <wp:extent cx="1216025" cy="883920"/>
                  <wp:effectExtent l="0" t="0" r="3175" b="0"/>
                  <wp:wrapNone/>
                  <wp:docPr id="1" name="Image 1" descr="aloraf-sv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oraf-svg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6025" cy="883920"/>
                          </a:xfrm>
                          <a:prstGeom prst="rect">
                            <a:avLst/>
                          </a:prstGeom>
                          <a:noFill/>
                        </pic:spPr>
                      </pic:pic>
                    </a:graphicData>
                  </a:graphic>
                </wp:anchor>
              </w:drawing>
            </w:r>
            <w:r w:rsidR="0057256C">
              <w:rPr>
                <w:b/>
                <w:sz w:val="24"/>
                <w:szCs w:val="24"/>
              </w:rPr>
              <w:t xml:space="preserve">                                 </w:t>
            </w:r>
          </w:p>
        </w:tc>
        <w:tc>
          <w:tcPr>
            <w:tcW w:w="7119" w:type="dxa"/>
            <w:tcBorders>
              <w:top w:val="single" w:sz="4" w:space="0" w:color="auto"/>
              <w:left w:val="single" w:sz="4" w:space="0" w:color="auto"/>
              <w:bottom w:val="single" w:sz="4" w:space="0" w:color="auto"/>
              <w:right w:val="single" w:sz="4" w:space="0" w:color="auto"/>
            </w:tcBorders>
          </w:tcPr>
          <w:p w:rsidR="00B24D6B" w:rsidRDefault="00B24D6B">
            <w:pPr>
              <w:jc w:val="both"/>
              <w:rPr>
                <w:b/>
                <w:sz w:val="24"/>
                <w:szCs w:val="24"/>
              </w:rPr>
            </w:pPr>
          </w:p>
          <w:p w:rsidR="001C2A37" w:rsidRDefault="001C2A37">
            <w:pPr>
              <w:jc w:val="center"/>
              <w:rPr>
                <w:b/>
                <w:sz w:val="24"/>
                <w:szCs w:val="24"/>
              </w:rPr>
            </w:pPr>
          </w:p>
          <w:p w:rsidR="00B24D6B" w:rsidRPr="003F1F25" w:rsidRDefault="00B24D6B">
            <w:pPr>
              <w:jc w:val="center"/>
              <w:rPr>
                <w:rFonts w:asciiTheme="minorHAnsi" w:hAnsiTheme="minorHAnsi" w:cstheme="minorHAnsi"/>
                <w:b/>
                <w:sz w:val="40"/>
                <w:szCs w:val="40"/>
              </w:rPr>
            </w:pPr>
            <w:r w:rsidRPr="003F1F25">
              <w:rPr>
                <w:rFonts w:asciiTheme="minorHAnsi" w:hAnsiTheme="minorHAnsi" w:cstheme="minorHAnsi"/>
                <w:b/>
                <w:sz w:val="40"/>
                <w:szCs w:val="40"/>
              </w:rPr>
              <w:t xml:space="preserve">Procès-verbal de la réunion de l’Assemblée Générale </w:t>
            </w:r>
            <w:r w:rsidR="001C2A37" w:rsidRPr="003F1F25">
              <w:rPr>
                <w:rFonts w:asciiTheme="minorHAnsi" w:hAnsiTheme="minorHAnsi" w:cstheme="minorHAnsi"/>
                <w:b/>
                <w:sz w:val="40"/>
                <w:szCs w:val="40"/>
              </w:rPr>
              <w:t xml:space="preserve">du </w:t>
            </w:r>
            <w:r w:rsidR="003F1F25" w:rsidRPr="003F1F25">
              <w:rPr>
                <w:rFonts w:asciiTheme="minorHAnsi" w:hAnsiTheme="minorHAnsi" w:cstheme="minorHAnsi"/>
                <w:b/>
                <w:sz w:val="40"/>
                <w:szCs w:val="40"/>
              </w:rPr>
              <w:t xml:space="preserve">31 </w:t>
            </w:r>
            <w:r w:rsidR="001C2A37" w:rsidRPr="003F1F25">
              <w:rPr>
                <w:rFonts w:asciiTheme="minorHAnsi" w:hAnsiTheme="minorHAnsi" w:cstheme="minorHAnsi"/>
                <w:b/>
                <w:sz w:val="40"/>
                <w:szCs w:val="40"/>
              </w:rPr>
              <w:t>janvier 201</w:t>
            </w:r>
            <w:r w:rsidR="003F1F25" w:rsidRPr="003F1F25">
              <w:rPr>
                <w:rFonts w:asciiTheme="minorHAnsi" w:hAnsiTheme="minorHAnsi" w:cstheme="minorHAnsi"/>
                <w:b/>
                <w:sz w:val="40"/>
                <w:szCs w:val="40"/>
              </w:rPr>
              <w:t>9</w:t>
            </w:r>
            <w:r w:rsidR="001C2A37" w:rsidRPr="003F1F25">
              <w:rPr>
                <w:rFonts w:asciiTheme="minorHAnsi" w:hAnsiTheme="minorHAnsi" w:cstheme="minorHAnsi"/>
                <w:b/>
                <w:sz w:val="40"/>
                <w:szCs w:val="40"/>
              </w:rPr>
              <w:t>.</w:t>
            </w:r>
          </w:p>
          <w:p w:rsidR="00B24D6B" w:rsidRDefault="00B24D6B" w:rsidP="001C2A37">
            <w:pPr>
              <w:jc w:val="center"/>
              <w:rPr>
                <w:b/>
                <w:sz w:val="24"/>
                <w:szCs w:val="24"/>
              </w:rPr>
            </w:pPr>
          </w:p>
        </w:tc>
      </w:tr>
    </w:tbl>
    <w:p w:rsidR="00B24D6B" w:rsidRDefault="00B24D6B" w:rsidP="00B24D6B">
      <w:pPr>
        <w:jc w:val="both"/>
        <w:rPr>
          <w:b/>
          <w:sz w:val="24"/>
          <w:szCs w:val="24"/>
        </w:rPr>
      </w:pPr>
    </w:p>
    <w:p w:rsidR="00F16EC3" w:rsidRDefault="00F16EC3" w:rsidP="00231FF2">
      <w:pPr>
        <w:jc w:val="both"/>
        <w:rPr>
          <w:sz w:val="24"/>
          <w:szCs w:val="24"/>
        </w:rPr>
      </w:pPr>
    </w:p>
    <w:p w:rsidR="00BE7BEB" w:rsidRPr="00F16EC3" w:rsidRDefault="00BE7BEB" w:rsidP="00231FF2">
      <w:pPr>
        <w:jc w:val="both"/>
        <w:rPr>
          <w:rFonts w:asciiTheme="minorHAnsi" w:hAnsiTheme="minorHAnsi" w:cstheme="minorHAnsi"/>
          <w:sz w:val="24"/>
          <w:szCs w:val="24"/>
        </w:rPr>
      </w:pPr>
      <w:r w:rsidRPr="00F16EC3">
        <w:rPr>
          <w:rFonts w:asciiTheme="minorHAnsi" w:hAnsiTheme="minorHAnsi" w:cstheme="minorHAnsi"/>
          <w:sz w:val="24"/>
          <w:szCs w:val="24"/>
        </w:rPr>
        <w:t xml:space="preserve">Saint-Clément le </w:t>
      </w:r>
      <w:r w:rsidR="003F1F25">
        <w:rPr>
          <w:rFonts w:asciiTheme="minorHAnsi" w:hAnsiTheme="minorHAnsi" w:cstheme="minorHAnsi"/>
          <w:sz w:val="24"/>
          <w:szCs w:val="24"/>
        </w:rPr>
        <w:t>3</w:t>
      </w:r>
      <w:r w:rsidR="00316BDC" w:rsidRPr="00F16EC3">
        <w:rPr>
          <w:rFonts w:asciiTheme="minorHAnsi" w:hAnsiTheme="minorHAnsi" w:cstheme="minorHAnsi"/>
          <w:sz w:val="24"/>
          <w:szCs w:val="24"/>
        </w:rPr>
        <w:t xml:space="preserve"> </w:t>
      </w:r>
      <w:r w:rsidR="00F16EC3" w:rsidRPr="00F16EC3">
        <w:rPr>
          <w:rFonts w:asciiTheme="minorHAnsi" w:hAnsiTheme="minorHAnsi" w:cstheme="minorHAnsi"/>
          <w:sz w:val="24"/>
          <w:szCs w:val="24"/>
        </w:rPr>
        <w:t>février</w:t>
      </w:r>
      <w:r w:rsidR="00316BDC" w:rsidRPr="00F16EC3">
        <w:rPr>
          <w:rFonts w:asciiTheme="minorHAnsi" w:hAnsiTheme="minorHAnsi" w:cstheme="minorHAnsi"/>
          <w:sz w:val="24"/>
          <w:szCs w:val="24"/>
        </w:rPr>
        <w:t xml:space="preserve"> 201</w:t>
      </w:r>
      <w:r w:rsidR="003F1F25">
        <w:rPr>
          <w:rFonts w:asciiTheme="minorHAnsi" w:hAnsiTheme="minorHAnsi" w:cstheme="minorHAnsi"/>
          <w:sz w:val="24"/>
          <w:szCs w:val="24"/>
        </w:rPr>
        <w:t>9</w:t>
      </w:r>
    </w:p>
    <w:p w:rsidR="00453542" w:rsidRPr="00F16EC3" w:rsidRDefault="00453542" w:rsidP="00231FF2">
      <w:pPr>
        <w:jc w:val="both"/>
        <w:rPr>
          <w:rFonts w:asciiTheme="minorHAnsi" w:hAnsiTheme="minorHAnsi" w:cstheme="minorHAnsi"/>
          <w:sz w:val="24"/>
          <w:szCs w:val="24"/>
        </w:rPr>
      </w:pPr>
    </w:p>
    <w:p w:rsidR="00F16EC3" w:rsidRPr="00F16EC3" w:rsidRDefault="00F16EC3" w:rsidP="00231FF2">
      <w:pPr>
        <w:jc w:val="both"/>
        <w:rPr>
          <w:rFonts w:asciiTheme="minorHAnsi" w:hAnsiTheme="minorHAnsi" w:cstheme="minorHAnsi"/>
          <w:sz w:val="24"/>
          <w:szCs w:val="24"/>
        </w:rPr>
      </w:pPr>
    </w:p>
    <w:p w:rsidR="00B24D6B" w:rsidRPr="00F16EC3" w:rsidRDefault="00231FF2" w:rsidP="00231FF2">
      <w:pPr>
        <w:jc w:val="both"/>
        <w:rPr>
          <w:rFonts w:asciiTheme="minorHAnsi" w:hAnsiTheme="minorHAnsi" w:cstheme="minorHAnsi"/>
          <w:sz w:val="24"/>
          <w:szCs w:val="24"/>
        </w:rPr>
      </w:pPr>
      <w:r w:rsidRPr="00F16EC3">
        <w:rPr>
          <w:rFonts w:asciiTheme="minorHAnsi" w:hAnsiTheme="minorHAnsi" w:cstheme="minorHAnsi"/>
          <w:sz w:val="24"/>
          <w:szCs w:val="24"/>
        </w:rPr>
        <w:t xml:space="preserve">L’assemblée générale ordinaire s’est tenue le </w:t>
      </w:r>
      <w:r w:rsidR="003F1F25">
        <w:rPr>
          <w:rFonts w:asciiTheme="minorHAnsi" w:hAnsiTheme="minorHAnsi" w:cstheme="minorHAnsi"/>
          <w:sz w:val="24"/>
          <w:szCs w:val="24"/>
        </w:rPr>
        <w:t>31</w:t>
      </w:r>
      <w:r w:rsidR="00316BDC" w:rsidRPr="00F16EC3">
        <w:rPr>
          <w:rFonts w:asciiTheme="minorHAnsi" w:hAnsiTheme="minorHAnsi" w:cstheme="minorHAnsi"/>
          <w:sz w:val="24"/>
          <w:szCs w:val="24"/>
        </w:rPr>
        <w:t xml:space="preserve"> janvier 201</w:t>
      </w:r>
      <w:r w:rsidR="003F1F25">
        <w:rPr>
          <w:rFonts w:asciiTheme="minorHAnsi" w:hAnsiTheme="minorHAnsi" w:cstheme="minorHAnsi"/>
          <w:sz w:val="24"/>
          <w:szCs w:val="24"/>
        </w:rPr>
        <w:t xml:space="preserve">9, salle « Le Réservoir » </w:t>
      </w:r>
      <w:r w:rsidR="00B24D6B" w:rsidRPr="00F16EC3">
        <w:rPr>
          <w:rFonts w:asciiTheme="minorHAnsi" w:hAnsiTheme="minorHAnsi" w:cstheme="minorHAnsi"/>
          <w:sz w:val="24"/>
          <w:szCs w:val="24"/>
        </w:rPr>
        <w:t>à Lunéville</w:t>
      </w:r>
      <w:r w:rsidRPr="00F16EC3">
        <w:rPr>
          <w:rFonts w:asciiTheme="minorHAnsi" w:hAnsiTheme="minorHAnsi" w:cstheme="minorHAnsi"/>
          <w:sz w:val="24"/>
          <w:szCs w:val="24"/>
        </w:rPr>
        <w:t>.</w:t>
      </w:r>
    </w:p>
    <w:p w:rsidR="00F16EC3" w:rsidRPr="00F16EC3" w:rsidRDefault="00F16EC3" w:rsidP="00231FF2">
      <w:pPr>
        <w:jc w:val="both"/>
        <w:rPr>
          <w:rFonts w:asciiTheme="minorHAnsi" w:hAnsiTheme="minorHAnsi" w:cstheme="minorHAnsi"/>
          <w:sz w:val="24"/>
          <w:szCs w:val="24"/>
        </w:rPr>
      </w:pPr>
    </w:p>
    <w:p w:rsidR="00FF2399" w:rsidRPr="00F16EC3" w:rsidRDefault="00FF2399" w:rsidP="0097519B">
      <w:pPr>
        <w:jc w:val="both"/>
        <w:rPr>
          <w:rFonts w:asciiTheme="minorHAnsi" w:hAnsiTheme="minorHAnsi" w:cstheme="minorHAnsi"/>
          <w:b/>
          <w:bCs/>
          <w:sz w:val="24"/>
          <w:szCs w:val="24"/>
        </w:rPr>
      </w:pPr>
    </w:p>
    <w:p w:rsidR="0097519B" w:rsidRPr="00F16EC3" w:rsidRDefault="00C27644" w:rsidP="00C27644">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4"/>
          <w:szCs w:val="24"/>
        </w:rPr>
      </w:pPr>
      <w:r w:rsidRPr="00F16EC3">
        <w:rPr>
          <w:rFonts w:asciiTheme="minorHAnsi" w:hAnsiTheme="minorHAnsi" w:cstheme="minorHAnsi"/>
          <w:b/>
          <w:sz w:val="24"/>
          <w:szCs w:val="24"/>
        </w:rPr>
        <w:t>ASSEMBLEE GENERALE</w:t>
      </w:r>
      <w:r w:rsidR="009357A8" w:rsidRPr="00F16EC3">
        <w:rPr>
          <w:rFonts w:asciiTheme="minorHAnsi" w:hAnsiTheme="minorHAnsi" w:cstheme="minorHAnsi"/>
          <w:b/>
          <w:sz w:val="24"/>
          <w:szCs w:val="24"/>
        </w:rPr>
        <w:t xml:space="preserve"> </w:t>
      </w:r>
      <w:r w:rsidR="00316BDC" w:rsidRPr="00F16EC3">
        <w:rPr>
          <w:rFonts w:asciiTheme="minorHAnsi" w:hAnsiTheme="minorHAnsi" w:cstheme="minorHAnsi"/>
          <w:b/>
          <w:sz w:val="24"/>
          <w:szCs w:val="24"/>
        </w:rPr>
        <w:t>ORDINAIRE</w:t>
      </w:r>
      <w:r w:rsidR="00B20DB1" w:rsidRPr="00F16EC3">
        <w:rPr>
          <w:rFonts w:asciiTheme="minorHAnsi" w:hAnsiTheme="minorHAnsi" w:cstheme="minorHAnsi"/>
          <w:b/>
          <w:sz w:val="24"/>
          <w:szCs w:val="24"/>
        </w:rPr>
        <w:t xml:space="preserve"> Ordre du jour</w:t>
      </w:r>
    </w:p>
    <w:p w:rsidR="00F16EC3" w:rsidRPr="00F16EC3" w:rsidRDefault="00F16EC3" w:rsidP="005A5B6E">
      <w:pPr>
        <w:jc w:val="both"/>
        <w:rPr>
          <w:rFonts w:asciiTheme="minorHAnsi" w:hAnsiTheme="minorHAnsi" w:cstheme="minorHAnsi"/>
          <w:sz w:val="24"/>
          <w:szCs w:val="24"/>
        </w:rPr>
      </w:pPr>
    </w:p>
    <w:p w:rsidR="00C05ACE" w:rsidRPr="0009340D" w:rsidRDefault="00DA0A6A" w:rsidP="005A5B6E">
      <w:pPr>
        <w:jc w:val="both"/>
        <w:rPr>
          <w:rFonts w:asciiTheme="minorHAnsi" w:hAnsiTheme="minorHAnsi" w:cstheme="minorHAnsi"/>
          <w:b/>
          <w:sz w:val="24"/>
          <w:szCs w:val="24"/>
        </w:rPr>
      </w:pPr>
      <w:r w:rsidRPr="0009340D">
        <w:rPr>
          <w:rFonts w:asciiTheme="minorHAnsi" w:hAnsiTheme="minorHAnsi" w:cstheme="minorHAnsi"/>
          <w:b/>
          <w:sz w:val="24"/>
          <w:szCs w:val="24"/>
        </w:rPr>
        <w:t>-15 h 30</w:t>
      </w:r>
    </w:p>
    <w:p w:rsidR="00B20DB1" w:rsidRPr="00F16EC3" w:rsidRDefault="00B20DB1" w:rsidP="00B20DB1">
      <w:pPr>
        <w:rPr>
          <w:rFonts w:asciiTheme="minorHAnsi" w:eastAsia="Times New Roman" w:hAnsiTheme="minorHAnsi" w:cstheme="minorHAnsi"/>
          <w:b/>
          <w:sz w:val="24"/>
          <w:szCs w:val="24"/>
          <w:lang w:eastAsia="fr-FR"/>
        </w:rPr>
      </w:pPr>
      <w:r w:rsidRPr="00F16EC3">
        <w:rPr>
          <w:rFonts w:asciiTheme="minorHAnsi" w:eastAsia="Times New Roman" w:hAnsiTheme="minorHAnsi" w:cstheme="minorHAnsi"/>
          <w:b/>
          <w:sz w:val="24"/>
          <w:szCs w:val="24"/>
          <w:lang w:eastAsia="fr-FR"/>
        </w:rPr>
        <w:t>- Accueil, émargement et règlement des cotisations.</w:t>
      </w:r>
    </w:p>
    <w:p w:rsidR="00B20DB1" w:rsidRPr="00F16EC3" w:rsidRDefault="00DA0A6A" w:rsidP="00B20DB1">
      <w:pPr>
        <w:rPr>
          <w:rFonts w:asciiTheme="minorHAnsi" w:eastAsia="Times New Roman" w:hAnsiTheme="minorHAnsi" w:cstheme="minorHAnsi"/>
          <w:b/>
          <w:sz w:val="24"/>
          <w:szCs w:val="24"/>
          <w:lang w:eastAsia="fr-FR"/>
        </w:rPr>
      </w:pPr>
      <w:r w:rsidRPr="00F16EC3">
        <w:rPr>
          <w:rFonts w:asciiTheme="minorHAnsi" w:eastAsia="Times New Roman" w:hAnsiTheme="minorHAnsi" w:cstheme="minorHAnsi"/>
          <w:b/>
          <w:sz w:val="24"/>
          <w:szCs w:val="24"/>
          <w:lang w:eastAsia="fr-FR"/>
        </w:rPr>
        <w:t>-16 h 00</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Assemblée Générale ordinaire des membres de l’association</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Rapport moral du président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Rapport d’activité;</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xml:space="preserve">- Approbation des rapports ;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xml:space="preserve">- Rapport financier par le trésorier ;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Rapport du vérificateur aux comptes ; approbation et quitus au trésorier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Vote du montant de la cotisation pour l’année 201</w:t>
      </w:r>
      <w:r w:rsidR="00DA0A6A" w:rsidRPr="00F16EC3">
        <w:rPr>
          <w:rFonts w:asciiTheme="minorHAnsi" w:eastAsia="Times New Roman" w:hAnsiTheme="minorHAnsi" w:cstheme="minorHAnsi"/>
          <w:b/>
          <w:bCs/>
          <w:sz w:val="24"/>
          <w:szCs w:val="24"/>
          <w:lang w:eastAsia="fr-FR"/>
        </w:rPr>
        <w:t>9</w:t>
      </w:r>
      <w:r w:rsidRPr="00F16EC3">
        <w:rPr>
          <w:rFonts w:asciiTheme="minorHAnsi" w:eastAsia="Times New Roman" w:hAnsiTheme="minorHAnsi" w:cstheme="minorHAnsi"/>
          <w:b/>
          <w:bCs/>
          <w:sz w:val="24"/>
          <w:szCs w:val="24"/>
          <w:lang w:eastAsia="fr-FR"/>
        </w:rPr>
        <w:t xml:space="preserve"> proposée par le CA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Proposition d’un budget prévisionnel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 Election du vérificateur aux comptes pour l’année 201</w:t>
      </w:r>
      <w:r w:rsidR="004472E8">
        <w:rPr>
          <w:rFonts w:asciiTheme="minorHAnsi" w:eastAsia="Times New Roman" w:hAnsiTheme="minorHAnsi" w:cstheme="minorHAnsi"/>
          <w:b/>
          <w:bCs/>
          <w:sz w:val="24"/>
          <w:szCs w:val="24"/>
          <w:lang w:eastAsia="fr-FR"/>
        </w:rPr>
        <w:t>9</w:t>
      </w:r>
      <w:r w:rsidRPr="00F16EC3">
        <w:rPr>
          <w:rFonts w:asciiTheme="minorHAnsi" w:eastAsia="Times New Roman" w:hAnsiTheme="minorHAnsi" w:cstheme="minorHAnsi"/>
          <w:b/>
          <w:bCs/>
          <w:sz w:val="24"/>
          <w:szCs w:val="24"/>
          <w:lang w:eastAsia="fr-FR"/>
        </w:rPr>
        <w:t> ;</w:t>
      </w:r>
    </w:p>
    <w:p w:rsidR="00B20DB1" w:rsidRPr="00F16EC3" w:rsidRDefault="00B20DB1" w:rsidP="00B20DB1">
      <w:pPr>
        <w:jc w:val="both"/>
        <w:rPr>
          <w:rFonts w:asciiTheme="minorHAnsi" w:eastAsia="Times New Roman" w:hAnsiTheme="minorHAnsi" w:cstheme="minorHAnsi"/>
          <w:b/>
          <w:bCs/>
          <w:sz w:val="24"/>
          <w:szCs w:val="24"/>
          <w:lang w:eastAsia="fr-FR"/>
        </w:rPr>
      </w:pPr>
      <w:r w:rsidRPr="00F16EC3">
        <w:rPr>
          <w:rFonts w:asciiTheme="minorHAnsi" w:eastAsia="Times New Roman" w:hAnsiTheme="minorHAnsi" w:cstheme="minorHAnsi"/>
          <w:b/>
          <w:bCs/>
          <w:sz w:val="24"/>
          <w:szCs w:val="24"/>
          <w:lang w:eastAsia="fr-FR"/>
        </w:rPr>
        <w:t>Clôture</w:t>
      </w:r>
    </w:p>
    <w:p w:rsidR="00F16EC3" w:rsidRPr="00F16EC3" w:rsidRDefault="00F16EC3" w:rsidP="00B20DB1">
      <w:pPr>
        <w:jc w:val="both"/>
        <w:rPr>
          <w:rFonts w:asciiTheme="minorHAnsi" w:eastAsia="Times New Roman" w:hAnsiTheme="minorHAnsi" w:cstheme="minorHAnsi"/>
          <w:b/>
          <w:bCs/>
          <w:sz w:val="24"/>
          <w:szCs w:val="24"/>
          <w:lang w:eastAsia="fr-FR"/>
        </w:rPr>
      </w:pPr>
    </w:p>
    <w:p w:rsidR="0065712C" w:rsidRPr="00F16EC3" w:rsidRDefault="0065712C" w:rsidP="00B20DB1">
      <w:pPr>
        <w:jc w:val="both"/>
        <w:rPr>
          <w:rFonts w:asciiTheme="minorHAnsi" w:eastAsia="Times New Roman" w:hAnsiTheme="minorHAnsi" w:cstheme="minorHAnsi"/>
          <w:b/>
          <w:bCs/>
          <w:sz w:val="24"/>
          <w:szCs w:val="24"/>
          <w:lang w:eastAsia="fr-FR"/>
        </w:rPr>
      </w:pPr>
    </w:p>
    <w:p w:rsidR="00221AA1" w:rsidRPr="00F16EC3" w:rsidRDefault="00221AA1" w:rsidP="005A5B6E">
      <w:pPr>
        <w:jc w:val="both"/>
        <w:rPr>
          <w:rFonts w:asciiTheme="minorHAnsi" w:hAnsiTheme="minorHAnsi" w:cstheme="minorHAnsi"/>
          <w:sz w:val="24"/>
          <w:szCs w:val="24"/>
        </w:rPr>
      </w:pPr>
    </w:p>
    <w:p w:rsidR="004C2155" w:rsidRPr="00F16EC3" w:rsidRDefault="00DA0A6A" w:rsidP="004C2155">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4"/>
          <w:szCs w:val="24"/>
        </w:rPr>
      </w:pPr>
      <w:r w:rsidRPr="00F16EC3">
        <w:rPr>
          <w:rFonts w:asciiTheme="minorHAnsi" w:hAnsiTheme="minorHAnsi" w:cstheme="minorHAnsi"/>
          <w:b/>
          <w:sz w:val="24"/>
          <w:szCs w:val="24"/>
        </w:rPr>
        <w:t>15 h30</w:t>
      </w:r>
      <w:r w:rsidR="00B20DB1" w:rsidRPr="00F16EC3">
        <w:rPr>
          <w:rFonts w:asciiTheme="minorHAnsi" w:hAnsiTheme="minorHAnsi" w:cstheme="minorHAnsi"/>
          <w:b/>
          <w:sz w:val="24"/>
          <w:szCs w:val="24"/>
        </w:rPr>
        <w:t>/1</w:t>
      </w:r>
      <w:r w:rsidRPr="00F16EC3">
        <w:rPr>
          <w:rFonts w:asciiTheme="minorHAnsi" w:hAnsiTheme="minorHAnsi" w:cstheme="minorHAnsi"/>
          <w:b/>
          <w:sz w:val="24"/>
          <w:szCs w:val="24"/>
        </w:rPr>
        <w:t>6h00</w:t>
      </w:r>
      <w:r w:rsidR="004C2155" w:rsidRPr="00F16EC3">
        <w:rPr>
          <w:rFonts w:asciiTheme="minorHAnsi" w:hAnsiTheme="minorHAnsi" w:cstheme="minorHAnsi"/>
          <w:b/>
          <w:sz w:val="24"/>
          <w:szCs w:val="24"/>
        </w:rPr>
        <w:t xml:space="preserve"> Accueil des sociétaires, émargement.</w:t>
      </w:r>
    </w:p>
    <w:p w:rsidR="00221AA1" w:rsidRPr="00F16EC3" w:rsidRDefault="00221AA1" w:rsidP="00B24D6B">
      <w:pPr>
        <w:jc w:val="both"/>
        <w:rPr>
          <w:rFonts w:asciiTheme="minorHAnsi" w:hAnsiTheme="minorHAnsi" w:cstheme="minorHAnsi"/>
          <w:b/>
          <w:sz w:val="24"/>
          <w:szCs w:val="24"/>
        </w:rPr>
      </w:pPr>
    </w:p>
    <w:p w:rsidR="00B24D6B" w:rsidRPr="00F16EC3" w:rsidRDefault="004472E8" w:rsidP="00B20DB1">
      <w:pPr>
        <w:jc w:val="both"/>
        <w:rPr>
          <w:rFonts w:asciiTheme="minorHAnsi" w:hAnsiTheme="minorHAnsi" w:cstheme="minorHAnsi"/>
          <w:sz w:val="24"/>
          <w:szCs w:val="24"/>
        </w:rPr>
      </w:pPr>
      <w:r>
        <w:rPr>
          <w:rFonts w:asciiTheme="minorHAnsi" w:hAnsiTheme="minorHAnsi" w:cstheme="minorHAnsi"/>
          <w:sz w:val="24"/>
          <w:szCs w:val="24"/>
        </w:rPr>
        <w:t>3</w:t>
      </w:r>
      <w:r w:rsidR="00B20DB1" w:rsidRPr="00F16EC3">
        <w:rPr>
          <w:rFonts w:asciiTheme="minorHAnsi" w:hAnsiTheme="minorHAnsi" w:cstheme="minorHAnsi"/>
          <w:sz w:val="24"/>
          <w:szCs w:val="24"/>
        </w:rPr>
        <w:t xml:space="preserve">5 membres assistent à la réunion, </w:t>
      </w:r>
      <w:r>
        <w:rPr>
          <w:rFonts w:asciiTheme="minorHAnsi" w:hAnsiTheme="minorHAnsi" w:cstheme="minorHAnsi"/>
          <w:sz w:val="24"/>
          <w:szCs w:val="24"/>
        </w:rPr>
        <w:t>8</w:t>
      </w:r>
      <w:r w:rsidR="00B20DB1" w:rsidRPr="00F16EC3">
        <w:rPr>
          <w:rFonts w:asciiTheme="minorHAnsi" w:hAnsiTheme="minorHAnsi" w:cstheme="minorHAnsi"/>
          <w:sz w:val="24"/>
          <w:szCs w:val="24"/>
        </w:rPr>
        <w:t xml:space="preserve"> membres nous ont transmis leurs pouvoirs.</w:t>
      </w:r>
    </w:p>
    <w:p w:rsidR="009C77EF" w:rsidRPr="00F16EC3" w:rsidRDefault="009C77EF" w:rsidP="00B20DB1">
      <w:pPr>
        <w:jc w:val="both"/>
        <w:rPr>
          <w:rFonts w:asciiTheme="minorHAnsi" w:hAnsiTheme="minorHAnsi" w:cstheme="minorHAnsi"/>
          <w:sz w:val="24"/>
          <w:szCs w:val="24"/>
        </w:rPr>
      </w:pPr>
      <w:r w:rsidRPr="00F16EC3">
        <w:rPr>
          <w:rFonts w:asciiTheme="minorHAnsi" w:hAnsiTheme="minorHAnsi" w:cstheme="minorHAnsi"/>
          <w:sz w:val="24"/>
          <w:szCs w:val="24"/>
        </w:rPr>
        <w:t>Extrait de l’article n°13 des statuts : Les décisions sont prises à la majorité relative des voix des membres présents ou représentés.</w:t>
      </w:r>
    </w:p>
    <w:p w:rsidR="00F16EC3" w:rsidRPr="00F16EC3" w:rsidRDefault="00F16EC3" w:rsidP="00B20DB1">
      <w:pPr>
        <w:jc w:val="both"/>
        <w:rPr>
          <w:rFonts w:asciiTheme="minorHAnsi" w:hAnsiTheme="minorHAnsi" w:cstheme="minorHAnsi"/>
          <w:sz w:val="24"/>
          <w:szCs w:val="24"/>
        </w:rPr>
      </w:pPr>
    </w:p>
    <w:p w:rsidR="009243A2" w:rsidRPr="00F16EC3" w:rsidRDefault="009243A2" w:rsidP="00B24D6B">
      <w:pPr>
        <w:jc w:val="both"/>
        <w:rPr>
          <w:rFonts w:asciiTheme="minorHAnsi" w:hAnsiTheme="minorHAnsi" w:cstheme="minorHAnsi"/>
          <w:sz w:val="24"/>
          <w:szCs w:val="24"/>
        </w:rPr>
      </w:pPr>
    </w:p>
    <w:p w:rsidR="000B039F" w:rsidRPr="00F16EC3" w:rsidRDefault="000B039F">
      <w:pPr>
        <w:rPr>
          <w:rFonts w:asciiTheme="minorHAnsi" w:hAnsiTheme="minorHAnsi" w:cstheme="minorHAnsi"/>
          <w:sz w:val="24"/>
          <w:szCs w:val="24"/>
        </w:rPr>
      </w:pPr>
    </w:p>
    <w:p w:rsidR="00073588" w:rsidRPr="00F16EC3" w:rsidRDefault="00073588" w:rsidP="004C215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F16EC3">
        <w:rPr>
          <w:rFonts w:asciiTheme="minorHAnsi" w:hAnsiTheme="minorHAnsi" w:cstheme="minorHAnsi"/>
          <w:b/>
          <w:sz w:val="24"/>
          <w:szCs w:val="24"/>
        </w:rPr>
        <w:t>1</w:t>
      </w:r>
      <w:r w:rsidR="00DA0A6A" w:rsidRPr="00F16EC3">
        <w:rPr>
          <w:rFonts w:asciiTheme="minorHAnsi" w:hAnsiTheme="minorHAnsi" w:cstheme="minorHAnsi"/>
          <w:b/>
          <w:sz w:val="24"/>
          <w:szCs w:val="24"/>
        </w:rPr>
        <w:t>6</w:t>
      </w:r>
      <w:r w:rsidRPr="00F16EC3">
        <w:rPr>
          <w:rFonts w:asciiTheme="minorHAnsi" w:hAnsiTheme="minorHAnsi" w:cstheme="minorHAnsi"/>
          <w:b/>
          <w:sz w:val="24"/>
          <w:szCs w:val="24"/>
        </w:rPr>
        <w:t>h</w:t>
      </w:r>
      <w:r w:rsidR="00DA0A6A" w:rsidRPr="00F16EC3">
        <w:rPr>
          <w:rFonts w:asciiTheme="minorHAnsi" w:hAnsiTheme="minorHAnsi" w:cstheme="minorHAnsi"/>
          <w:b/>
          <w:sz w:val="24"/>
          <w:szCs w:val="24"/>
        </w:rPr>
        <w:t>0</w:t>
      </w:r>
      <w:r w:rsidRPr="00F16EC3">
        <w:rPr>
          <w:rFonts w:asciiTheme="minorHAnsi" w:hAnsiTheme="minorHAnsi" w:cstheme="minorHAnsi"/>
          <w:b/>
          <w:sz w:val="24"/>
          <w:szCs w:val="24"/>
        </w:rPr>
        <w:t>0</w:t>
      </w:r>
      <w:r w:rsidR="00FF2399" w:rsidRPr="00F16EC3">
        <w:rPr>
          <w:rFonts w:asciiTheme="minorHAnsi" w:hAnsiTheme="minorHAnsi" w:cstheme="minorHAnsi"/>
          <w:b/>
          <w:sz w:val="24"/>
          <w:szCs w:val="24"/>
        </w:rPr>
        <w:t xml:space="preserve"> : </w:t>
      </w:r>
      <w:r w:rsidR="00DA0A6A" w:rsidRPr="00F16EC3">
        <w:rPr>
          <w:rFonts w:asciiTheme="minorHAnsi" w:hAnsiTheme="minorHAnsi" w:cstheme="minorHAnsi"/>
          <w:b/>
          <w:sz w:val="24"/>
          <w:szCs w:val="24"/>
        </w:rPr>
        <w:t>Assemblée</w:t>
      </w:r>
      <w:r w:rsidR="00FF2399" w:rsidRPr="00F16EC3">
        <w:rPr>
          <w:rFonts w:asciiTheme="minorHAnsi" w:hAnsiTheme="minorHAnsi" w:cstheme="minorHAnsi"/>
          <w:b/>
          <w:sz w:val="24"/>
          <w:szCs w:val="24"/>
        </w:rPr>
        <w:t xml:space="preserve"> générale</w:t>
      </w:r>
      <w:r w:rsidR="00B20DB1" w:rsidRPr="00F16EC3">
        <w:rPr>
          <w:rFonts w:asciiTheme="minorHAnsi" w:hAnsiTheme="minorHAnsi" w:cstheme="minorHAnsi"/>
          <w:b/>
          <w:sz w:val="24"/>
          <w:szCs w:val="24"/>
        </w:rPr>
        <w:t xml:space="preserve"> ordinaire</w:t>
      </w:r>
      <w:r w:rsidR="00A62451" w:rsidRPr="00F16EC3">
        <w:rPr>
          <w:rFonts w:asciiTheme="minorHAnsi" w:hAnsiTheme="minorHAnsi" w:cstheme="minorHAnsi"/>
          <w:b/>
          <w:sz w:val="24"/>
          <w:szCs w:val="24"/>
        </w:rPr>
        <w:t xml:space="preserve"> (AGO)</w:t>
      </w:r>
      <w:r w:rsidRPr="00F16EC3">
        <w:rPr>
          <w:rFonts w:asciiTheme="minorHAnsi" w:hAnsiTheme="minorHAnsi" w:cstheme="minorHAnsi"/>
          <w:b/>
          <w:sz w:val="24"/>
          <w:szCs w:val="24"/>
        </w:rPr>
        <w:t>.</w:t>
      </w:r>
    </w:p>
    <w:p w:rsidR="009357A8" w:rsidRPr="00F16EC3" w:rsidRDefault="009357A8" w:rsidP="009357A8">
      <w:pPr>
        <w:rPr>
          <w:rFonts w:asciiTheme="minorHAnsi" w:hAnsiTheme="minorHAnsi" w:cstheme="minorHAnsi"/>
          <w:sz w:val="24"/>
          <w:szCs w:val="24"/>
        </w:rPr>
      </w:pPr>
    </w:p>
    <w:p w:rsidR="004C2155" w:rsidRDefault="009357A8">
      <w:pPr>
        <w:rPr>
          <w:rFonts w:asciiTheme="minorHAnsi" w:hAnsiTheme="minorHAnsi" w:cstheme="minorHAnsi"/>
          <w:sz w:val="24"/>
          <w:szCs w:val="24"/>
        </w:rPr>
      </w:pPr>
      <w:r w:rsidRPr="00F16EC3">
        <w:rPr>
          <w:rFonts w:asciiTheme="minorHAnsi" w:hAnsiTheme="minorHAnsi" w:cstheme="minorHAnsi"/>
          <w:sz w:val="24"/>
          <w:szCs w:val="24"/>
        </w:rPr>
        <w:t xml:space="preserve">Francis d’Alascio président du Conseil d’administration d’ALORAF </w:t>
      </w:r>
      <w:r w:rsidR="003F1F25">
        <w:rPr>
          <w:rFonts w:asciiTheme="minorHAnsi" w:hAnsiTheme="minorHAnsi" w:cstheme="minorHAnsi"/>
          <w:sz w:val="24"/>
          <w:szCs w:val="24"/>
        </w:rPr>
        <w:t>a délégué la conduite de cette réunion à Catherine Calame vice-</w:t>
      </w:r>
      <w:r w:rsidRPr="00F16EC3">
        <w:rPr>
          <w:rFonts w:asciiTheme="minorHAnsi" w:hAnsiTheme="minorHAnsi" w:cstheme="minorHAnsi"/>
          <w:sz w:val="24"/>
          <w:szCs w:val="24"/>
        </w:rPr>
        <w:t>préside</w:t>
      </w:r>
      <w:r w:rsidR="003F1F25">
        <w:rPr>
          <w:rFonts w:asciiTheme="minorHAnsi" w:hAnsiTheme="minorHAnsi" w:cstheme="minorHAnsi"/>
          <w:sz w:val="24"/>
          <w:szCs w:val="24"/>
        </w:rPr>
        <w:t xml:space="preserve">nte, assistée de </w:t>
      </w:r>
      <w:r w:rsidRPr="00F16EC3">
        <w:rPr>
          <w:rFonts w:asciiTheme="minorHAnsi" w:hAnsiTheme="minorHAnsi" w:cstheme="minorHAnsi"/>
          <w:sz w:val="24"/>
          <w:szCs w:val="24"/>
        </w:rPr>
        <w:t>Jean Paradis : trésorier</w:t>
      </w:r>
      <w:r w:rsidR="008D078F" w:rsidRPr="00F16EC3">
        <w:rPr>
          <w:rFonts w:asciiTheme="minorHAnsi" w:hAnsiTheme="minorHAnsi" w:cstheme="minorHAnsi"/>
          <w:sz w:val="24"/>
          <w:szCs w:val="24"/>
        </w:rPr>
        <w:t xml:space="preserve">, </w:t>
      </w:r>
      <w:r w:rsidRPr="00F16EC3">
        <w:rPr>
          <w:rFonts w:asciiTheme="minorHAnsi" w:hAnsiTheme="minorHAnsi" w:cstheme="minorHAnsi"/>
          <w:sz w:val="24"/>
          <w:szCs w:val="24"/>
        </w:rPr>
        <w:t>Marie-Edith d’Alascio : secrétaire de séance</w:t>
      </w:r>
      <w:r w:rsidR="003F1F25">
        <w:rPr>
          <w:rFonts w:asciiTheme="minorHAnsi" w:hAnsiTheme="minorHAnsi" w:cstheme="minorHAnsi"/>
          <w:sz w:val="24"/>
          <w:szCs w:val="24"/>
        </w:rPr>
        <w:t xml:space="preserve">, Francine Paradis chargée de l’accueil des participants, de l’encaissement des cotisations et de la mise à jour des listes </w:t>
      </w:r>
      <w:r w:rsidR="005001A8" w:rsidRPr="005001A8">
        <w:rPr>
          <w:rFonts w:asciiTheme="minorHAnsi" w:hAnsiTheme="minorHAnsi" w:cstheme="minorHAnsi"/>
          <w:sz w:val="24"/>
          <w:szCs w:val="24"/>
        </w:rPr>
        <w:t>(</w:t>
      </w:r>
      <w:r w:rsidR="005001A8" w:rsidRPr="005001A8">
        <w:rPr>
          <w:rFonts w:asciiTheme="minorHAnsi" w:eastAsia="Times New Roman" w:hAnsiTheme="minorHAnsi" w:cstheme="minorHAnsi"/>
          <w:sz w:val="24"/>
          <w:szCs w:val="24"/>
          <w:lang w:eastAsia="fr-FR"/>
        </w:rPr>
        <w:t xml:space="preserve">Les décisions sont prises à la majorité </w:t>
      </w:r>
      <w:r w:rsidR="005001A8" w:rsidRPr="005001A8">
        <w:rPr>
          <w:rFonts w:asciiTheme="minorHAnsi" w:eastAsia="Times New Roman" w:hAnsiTheme="minorHAnsi" w:cstheme="minorHAnsi"/>
          <w:sz w:val="24"/>
          <w:szCs w:val="24"/>
          <w:lang w:eastAsia="fr-FR"/>
        </w:rPr>
        <w:lastRenderedPageBreak/>
        <w:t>relative des voix des membres présents ou représentés à jour de leur cotisation)</w:t>
      </w:r>
      <w:r w:rsidR="003F1F25" w:rsidRPr="005001A8">
        <w:rPr>
          <w:rFonts w:asciiTheme="minorHAnsi" w:hAnsiTheme="minorHAnsi" w:cstheme="minorHAnsi"/>
          <w:sz w:val="24"/>
          <w:szCs w:val="24"/>
        </w:rPr>
        <w:t>.</w:t>
      </w:r>
      <w:r w:rsidR="00B20DB1" w:rsidRPr="005001A8">
        <w:rPr>
          <w:rFonts w:asciiTheme="minorHAnsi" w:hAnsiTheme="minorHAnsi" w:cstheme="minorHAnsi"/>
          <w:sz w:val="24"/>
          <w:szCs w:val="24"/>
        </w:rPr>
        <w:t xml:space="preserve"> </w:t>
      </w:r>
      <w:r w:rsidR="003F1F25" w:rsidRPr="00F16EC3">
        <w:rPr>
          <w:rFonts w:asciiTheme="minorHAnsi" w:hAnsiTheme="minorHAnsi" w:cstheme="minorHAnsi"/>
          <w:sz w:val="24"/>
          <w:szCs w:val="24"/>
        </w:rPr>
        <w:t>Jean-François Bauer : secrétaire Général est excusé</w:t>
      </w:r>
      <w:r w:rsidR="005001A8">
        <w:rPr>
          <w:rFonts w:asciiTheme="minorHAnsi" w:hAnsiTheme="minorHAnsi" w:cstheme="minorHAnsi"/>
          <w:sz w:val="24"/>
          <w:szCs w:val="24"/>
        </w:rPr>
        <w:t>.</w:t>
      </w:r>
    </w:p>
    <w:p w:rsidR="005001A8" w:rsidRPr="005B3060" w:rsidRDefault="005001A8">
      <w:pPr>
        <w:rPr>
          <w:rFonts w:asciiTheme="minorHAnsi" w:hAnsiTheme="minorHAnsi" w:cstheme="minorHAnsi"/>
          <w:sz w:val="24"/>
          <w:szCs w:val="24"/>
        </w:rPr>
      </w:pPr>
    </w:p>
    <w:p w:rsidR="00EC085A" w:rsidRPr="00F16EC3" w:rsidRDefault="00072F87" w:rsidP="0065712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Pr>
          <w:rFonts w:asciiTheme="minorHAnsi" w:hAnsiTheme="minorHAnsi" w:cstheme="minorHAnsi"/>
          <w:b/>
          <w:sz w:val="24"/>
          <w:szCs w:val="24"/>
        </w:rPr>
        <w:t>Rapport</w:t>
      </w:r>
      <w:r w:rsidR="0065712C" w:rsidRPr="00F16EC3">
        <w:rPr>
          <w:rFonts w:asciiTheme="minorHAnsi" w:hAnsiTheme="minorHAnsi" w:cstheme="minorHAnsi"/>
          <w:b/>
          <w:sz w:val="24"/>
          <w:szCs w:val="24"/>
        </w:rPr>
        <w:t xml:space="preserve"> moral par Francis d’Alascio</w:t>
      </w:r>
      <w:r>
        <w:rPr>
          <w:rFonts w:asciiTheme="minorHAnsi" w:hAnsiTheme="minorHAnsi" w:cstheme="minorHAnsi"/>
          <w:b/>
          <w:sz w:val="24"/>
          <w:szCs w:val="24"/>
        </w:rPr>
        <w:t>,</w:t>
      </w:r>
      <w:r w:rsidRPr="00072F87">
        <w:t xml:space="preserve"> </w:t>
      </w:r>
      <w:r>
        <w:rPr>
          <w:rFonts w:asciiTheme="minorHAnsi" w:hAnsiTheme="minorHAnsi" w:cstheme="minorHAnsi"/>
          <w:b/>
          <w:sz w:val="24"/>
          <w:szCs w:val="24"/>
        </w:rPr>
        <w:t>p</w:t>
      </w:r>
      <w:r w:rsidRPr="00072F87">
        <w:rPr>
          <w:rFonts w:asciiTheme="minorHAnsi" w:hAnsiTheme="minorHAnsi" w:cstheme="minorHAnsi"/>
          <w:b/>
          <w:sz w:val="24"/>
          <w:szCs w:val="24"/>
        </w:rPr>
        <w:t>résident du Conseil d’Administration d’ALORAF</w:t>
      </w:r>
      <w:r w:rsidR="00EC085A" w:rsidRPr="00F16EC3">
        <w:rPr>
          <w:rFonts w:asciiTheme="minorHAnsi" w:eastAsia="SimSun" w:hAnsiTheme="minorHAnsi" w:cstheme="minorHAnsi"/>
          <w:b/>
          <w:bCs/>
          <w:sz w:val="24"/>
          <w:szCs w:val="24"/>
          <w:lang w:eastAsia="ar-SA"/>
        </w:rPr>
        <w:br/>
      </w:r>
    </w:p>
    <w:p w:rsidR="00CD27C7" w:rsidRDefault="00CD27C7" w:rsidP="00DA0A6A">
      <w:pPr>
        <w:rPr>
          <w:rFonts w:asciiTheme="minorHAnsi" w:eastAsia="Times New Roman" w:hAnsiTheme="minorHAnsi" w:cstheme="minorHAnsi"/>
          <w:sz w:val="24"/>
          <w:szCs w:val="24"/>
          <w:lang w:eastAsia="fr-FR"/>
        </w:rPr>
      </w:pPr>
    </w:p>
    <w:p w:rsidR="005001A8" w:rsidRPr="00AF3729" w:rsidRDefault="005001A8" w:rsidP="005001A8">
      <w:pPr>
        <w:jc w:val="both"/>
      </w:pPr>
      <w:r w:rsidRPr="00AF3729">
        <w:t>Mesdames, messieurs</w:t>
      </w:r>
      <w:r w:rsidRPr="00F16FD1">
        <w:t xml:space="preserve"> en vos grades et qualités,</w:t>
      </w:r>
      <w:r w:rsidRPr="00AF3729">
        <w:t xml:space="preserve"> chers </w:t>
      </w:r>
      <w:r>
        <w:t xml:space="preserve">sociétaires, chers présidents et représentants d’associations, </w:t>
      </w:r>
      <w:r w:rsidRPr="00AF3729">
        <w:t>chers amis.</w:t>
      </w:r>
    </w:p>
    <w:p w:rsidR="005001A8" w:rsidRDefault="005001A8" w:rsidP="005001A8">
      <w:pPr>
        <w:jc w:val="both"/>
      </w:pPr>
      <w:r>
        <w:t>J’ai le plaisir de pouvoir vous accueillir aujourd’hui dans ce bel et grand espace tout récemment rénové que nous appelons maintenant « Le Réservoir ».</w:t>
      </w:r>
    </w:p>
    <w:p w:rsidR="005001A8" w:rsidRDefault="005001A8" w:rsidP="005001A8">
      <w:pPr>
        <w:jc w:val="both"/>
      </w:pPr>
      <w:r>
        <w:t xml:space="preserve">Je remercie M. le Maire Jacques Lamblin et la municipalité de Lunéville, aujourd’hui représentée par Madame Marie VIROUX adjointe aux Fêtes et Manifestations, pour la mise à disposition gracieuse de cette salle. </w:t>
      </w:r>
    </w:p>
    <w:p w:rsidR="005001A8" w:rsidRDefault="005001A8" w:rsidP="005001A8">
      <w:pPr>
        <w:jc w:val="both"/>
      </w:pPr>
      <w:r w:rsidRPr="00E778E9">
        <w:t xml:space="preserve">Je voudrais aussi remercier M. Mathieu Klein, </w:t>
      </w:r>
      <w:r>
        <w:t>p</w:t>
      </w:r>
      <w:r w:rsidRPr="00E778E9">
        <w:t xml:space="preserve">résident du Conseil départemental de Meurthe et Moselle et son équipe qui nous </w:t>
      </w:r>
      <w:r>
        <w:t xml:space="preserve">ont accueillis, gracieusement là aussi, </w:t>
      </w:r>
      <w:r w:rsidRPr="00E778E9">
        <w:t>dans le cadre prestigieux du château</w:t>
      </w:r>
      <w:r>
        <w:t xml:space="preserve"> pour l’organisation de notre colloque international « Céramiques du Grand Est Influences et migrations de 1700 à 1830 »</w:t>
      </w:r>
      <w:r w:rsidRPr="00E778E9">
        <w:t>.</w:t>
      </w:r>
    </w:p>
    <w:p w:rsidR="005001A8" w:rsidRDefault="005001A8" w:rsidP="005001A8">
      <w:pPr>
        <w:jc w:val="both"/>
      </w:pPr>
      <w:r>
        <w:t>Nous nous réunissons aujourd’hui pour la sixième fois en assemblée générale et nous pourrions croire que nos projets et nos propositions d’activités se font plus rares, qu’une certaine routine s’est installée en quelque sorte. Il n’en est rien et vous le savez bien chers amis, ALORAF se construit encore et notre développement constaté par tous est pour nous le plus bel encouragement. Certes il y a du pain sur la planche comme dirait l’artisan mais de nombreuses démarches sont maintenant bien installées et pérennes, ce qui nous permet d’ouvrir de nouveaux champs d’investigation dans les domaines de la recherche et de la communication.</w:t>
      </w:r>
    </w:p>
    <w:p w:rsidR="005001A8" w:rsidRDefault="005001A8" w:rsidP="005001A8">
      <w:pPr>
        <w:jc w:val="both"/>
      </w:pPr>
      <w:r>
        <w:t xml:space="preserve">Nos propositions, nous le savons bien, surprennent quelquefois nos interlocuteurs mais ils finissent souvent par adhérer à notre projet en disant « Pourquoi pas », « nous n’y avions pas pensé » ou « c’est une idée porteuse d’espoir pour nos territoires », et ça réussit…à l’exemple des dépliants des Routes de la Faïence ou du Verre et du Cristal. </w:t>
      </w:r>
    </w:p>
    <w:p w:rsidR="005001A8" w:rsidRDefault="005001A8" w:rsidP="005001A8">
      <w:pPr>
        <w:jc w:val="both"/>
      </w:pPr>
      <w:r>
        <w:t>Pour notre communication externe, nous essayons aussi de coller à la programmation des collectivités territoriales. Cette année le thème de notre colloque/exposition de printemps s’inscrivait dans la démarche annuelle engagée par Grand Est et l’Europe ce qui nous a valu d’être labellisés pour nos deux événements, le colloque et l’exposition présentée à Baccarat, « Année européenne du patrimoine culturel 2018 » pour leur participation à la valorisation du rôle du patrimoine en faveur de la connaissance partagée.</w:t>
      </w:r>
    </w:p>
    <w:p w:rsidR="005001A8" w:rsidRDefault="005001A8" w:rsidP="005001A8">
      <w:pPr>
        <w:jc w:val="both"/>
      </w:pPr>
      <w:r>
        <w:t>En 2017, rappelez-vous, pour nous rapprocher de nos adhérents</w:t>
      </w:r>
      <w:r w:rsidRPr="00AC07D0">
        <w:t xml:space="preserve"> </w:t>
      </w:r>
      <w:r>
        <w:t>tout en maintenant une activité locale soutenue, je vous ai proposé de concevoir une nouvelle politique de communication en délocalisant certaines conférences et en montant des projets de « sorties- découvertes ». Le succès de cette démarche nous amène à poursuivre cette expérience en 2019 et les projets sont nombreux. Une première sortie-découverte de printemps nous conduira en Pays-Haut avec Gérard Dalstein, un grand merci à l’équipe dirigeante de</w:t>
      </w:r>
      <w:r w:rsidRPr="00843BD2">
        <w:t xml:space="preserve"> </w:t>
      </w:r>
      <w:r>
        <w:t>l’association « </w:t>
      </w:r>
      <w:r w:rsidRPr="00DD7B61">
        <w:rPr>
          <w:color w:val="1F497D"/>
          <w:highlight w:val="yellow"/>
        </w:rPr>
        <w:t>U</w:t>
      </w:r>
      <w:r>
        <w:t xml:space="preserve">niversité de la </w:t>
      </w:r>
      <w:r w:rsidRPr="00DD7B61">
        <w:rPr>
          <w:color w:val="1F497D"/>
          <w:highlight w:val="yellow"/>
        </w:rPr>
        <w:t>C</w:t>
      </w:r>
      <w:r>
        <w:t xml:space="preserve">ulture </w:t>
      </w:r>
      <w:r w:rsidRPr="00DD7B61">
        <w:rPr>
          <w:color w:val="1F497D"/>
          <w:highlight w:val="yellow"/>
        </w:rPr>
        <w:t>P</w:t>
      </w:r>
      <w:r>
        <w:t>ermanente » qui nous aide considérablement dans ce secteur d’activité. En 2019, les membres d’ALORAF se déplaceront aussi à Troyes, Sarrebourg et Nancy entre autres lieux pour y présenter des conférences.</w:t>
      </w:r>
    </w:p>
    <w:p w:rsidR="005001A8" w:rsidRDefault="005001A8" w:rsidP="005001A8">
      <w:pPr>
        <w:jc w:val="both"/>
      </w:pPr>
      <w:r>
        <w:t>Lors de l’AG 2018, chers sociétaires, j’attirais  aussi votre attention sur la volonté forte de notre Bureau de renforcer la convivialité et les échanges au sein de notre société. Nous avions la conviction qu’il fallait multiplier les moments de discussions et d’échanges, organiser des tables rondes, des cafés-débats etc… Je m’engageais alors à saisir les administrateurs pour qu’ils réfléchissent à cette proposition.</w:t>
      </w:r>
    </w:p>
    <w:p w:rsidR="005001A8" w:rsidRDefault="005001A8" w:rsidP="005001A8">
      <w:pPr>
        <w:jc w:val="both"/>
      </w:pPr>
      <w:r>
        <w:t>J’ai donc informé les administrateurs de cette nécessité et les idées sont venues, la plus aboutie concernant l’art du vitrail.</w:t>
      </w:r>
    </w:p>
    <w:p w:rsidR="005001A8" w:rsidRDefault="005001A8" w:rsidP="005001A8">
      <w:pPr>
        <w:jc w:val="both"/>
      </w:pPr>
      <w:r>
        <w:t>J’ai le plaisir de vous annoncer aujourd’hui la constitution  au 1</w:t>
      </w:r>
      <w:r w:rsidRPr="00130133">
        <w:rPr>
          <w:vertAlign w:val="superscript"/>
        </w:rPr>
        <w:t>er</w:t>
      </w:r>
      <w:r>
        <w:t xml:space="preserve"> janvier 2019 du Groupe vitrail ALORAF, validée par notre Bureau.</w:t>
      </w:r>
    </w:p>
    <w:p w:rsidR="005001A8" w:rsidRDefault="005001A8" w:rsidP="005001A8">
      <w:pPr>
        <w:jc w:val="both"/>
      </w:pPr>
      <w:r>
        <w:t>Ce groupe présidé par Catherine Lapointe réunit sept membres d’ALORAF, tous passionnés par  cet art de couleurs et de lumière.</w:t>
      </w:r>
    </w:p>
    <w:p w:rsidR="005001A8" w:rsidRDefault="005001A8" w:rsidP="005001A8">
      <w:pPr>
        <w:jc w:val="both"/>
      </w:pPr>
      <w:r>
        <w:t>Bienvenue à nos passeurs de lumière (formule née à Chartres). ALORAF compte sur vos propositions événementielles pour améliorer encore notre programme de communication.</w:t>
      </w:r>
    </w:p>
    <w:p w:rsidR="005001A8" w:rsidRDefault="005001A8" w:rsidP="005001A8">
      <w:pPr>
        <w:jc w:val="both"/>
      </w:pPr>
    </w:p>
    <w:p w:rsidR="005001A8" w:rsidRDefault="005001A8" w:rsidP="005001A8">
      <w:pPr>
        <w:jc w:val="both"/>
      </w:pPr>
      <w:r>
        <w:t>Un autre groupe de travail fonctionne déjà chez nous à plein régime sous la direction éclairée de Gérard Caussaint. Les travaux menés par ce groupe concernent une manufacture lorraine de cristaux de luxe aujourd’hui oubliée. L’abondance des sources d’information, les travaux de recherche conduits méthodiquement, avec précision, dans un esprit scientifique, historique, documentaire et de valorisation, ont amené Gérard à décider l’écriture d’un livre qui est aujourd’hui bien avancée. ALORAF sera ainsi pour la première fois éditeur d’un ouvrage mettant en lumière le patrimoine immatériel et matériel lorrain et participant au rayonnement des Arts du feu en Grand Est.</w:t>
      </w:r>
    </w:p>
    <w:p w:rsidR="005001A8" w:rsidRDefault="005001A8" w:rsidP="005001A8">
      <w:pPr>
        <w:jc w:val="both"/>
      </w:pPr>
    </w:p>
    <w:p w:rsidR="005001A8" w:rsidRDefault="005001A8" w:rsidP="005001A8">
      <w:pPr>
        <w:autoSpaceDE w:val="0"/>
        <w:autoSpaceDN w:val="0"/>
        <w:adjustRightInd w:val="0"/>
      </w:pPr>
      <w:r>
        <w:t xml:space="preserve">2019 sera aussi l’année du développement de notre activité concernant l’édition de nos dépliants « Routes des arts du feu en Grand Est » et l’année de lancement en qualité de maître d’ouvrage de notre grand projet fédérateur de demande </w:t>
      </w:r>
      <w:r>
        <w:lastRenderedPageBreak/>
        <w:t>d’inscription du patrimoine culturel matériel et immatériel des Arts du feu en Grand Est, sur la liste du patrimoine mondial par l’UNESCO.</w:t>
      </w:r>
    </w:p>
    <w:p w:rsidR="005001A8" w:rsidRDefault="005001A8" w:rsidP="005001A8">
      <w:pPr>
        <w:autoSpaceDE w:val="0"/>
        <w:autoSpaceDN w:val="0"/>
        <w:adjustRightInd w:val="0"/>
      </w:pPr>
    </w:p>
    <w:p w:rsidR="005001A8" w:rsidRDefault="005001A8" w:rsidP="005001A8">
      <w:pPr>
        <w:jc w:val="both"/>
      </w:pPr>
      <w:r>
        <w:t xml:space="preserve">Je pense aussi à nos membres qui écrivent des articles, des livres et des actes qui constitueront ou compléteront peut-être la mémoire de notre activité et participeront à la transmission d’un héritage culturel brillant, que sont les Arts du feu, aux nouvelles générations. Merci à Hélène, Catherine, Claude, Olivier… </w:t>
      </w:r>
    </w:p>
    <w:p w:rsidR="005001A8" w:rsidRDefault="005001A8" w:rsidP="005001A8">
      <w:pPr>
        <w:jc w:val="both"/>
      </w:pPr>
      <w:r w:rsidRPr="00693A1E">
        <w:t xml:space="preserve">Merci aux administrateurs </w:t>
      </w:r>
      <w:r>
        <w:t xml:space="preserve">et sociétaires </w:t>
      </w:r>
      <w:r w:rsidRPr="00693A1E">
        <w:t xml:space="preserve">d’ALORAF qui ne ménagent pas leurs efforts pour que notre association réussisse dans </w:t>
      </w:r>
      <w:r>
        <w:t>ses projets.</w:t>
      </w:r>
    </w:p>
    <w:p w:rsidR="005001A8" w:rsidRDefault="005001A8" w:rsidP="005001A8">
      <w:pPr>
        <w:jc w:val="both"/>
      </w:pPr>
    </w:p>
    <w:p w:rsidR="005001A8" w:rsidRDefault="005001A8" w:rsidP="005001A8">
      <w:pPr>
        <w:jc w:val="both"/>
      </w:pPr>
      <w:r>
        <w:t>Je laisse maintenant le soin à Catherine Calame, vice-présidente d’ALORAF, de nous lire le rapport d’activité d’ALORAF 2018 et de nous présenter le programme événementiel 2019.</w:t>
      </w:r>
    </w:p>
    <w:p w:rsidR="005001A8" w:rsidRDefault="005001A8" w:rsidP="005001A8">
      <w:pPr>
        <w:jc w:val="both"/>
      </w:pPr>
      <w:r>
        <w:t xml:space="preserve">Bienvenue à mon ami Jean-Pierre HALUK qui nous présentera à partir de 17 heures une conférence « L’ivresse des flacons à parfum dans les années 1920. Baccarat, un souffle de modernité » Merci cher Jean-Pierre. </w:t>
      </w:r>
    </w:p>
    <w:p w:rsidR="005001A8" w:rsidRDefault="005001A8" w:rsidP="005001A8">
      <w:pPr>
        <w:jc w:val="both"/>
      </w:pPr>
      <w:r>
        <w:t>Merci à tous et longue vie de découvertes et de recherches à l’Académie Lorraine des Arts du feu.</w:t>
      </w:r>
    </w:p>
    <w:p w:rsidR="005001A8" w:rsidRDefault="005001A8" w:rsidP="005001A8">
      <w:pPr>
        <w:jc w:val="both"/>
      </w:pPr>
      <w:r>
        <w:t xml:space="preserve">Je vous souhaite à toutes et tous une belle année 2019, une bonne assemblée générale 2019. </w:t>
      </w:r>
    </w:p>
    <w:p w:rsidR="005001A8" w:rsidRDefault="005001A8" w:rsidP="005001A8">
      <w:pPr>
        <w:jc w:val="both"/>
      </w:pPr>
      <w:r>
        <w:t xml:space="preserve">Francis d’Alascio président du CA d’ALORAF. </w:t>
      </w:r>
    </w:p>
    <w:p w:rsidR="005001A8" w:rsidRDefault="005001A8" w:rsidP="005001A8">
      <w:pPr>
        <w:jc w:val="both"/>
      </w:pPr>
      <w:r>
        <w:rPr>
          <w:noProof/>
          <w:lang w:eastAsia="fr-FR"/>
        </w:rPr>
        <w:drawing>
          <wp:anchor distT="0" distB="0" distL="114300" distR="114300" simplePos="0" relativeHeight="251677696" behindDoc="1" locked="0" layoutInCell="1" allowOverlap="1">
            <wp:simplePos x="0" y="0"/>
            <wp:positionH relativeFrom="column">
              <wp:posOffset>-29845</wp:posOffset>
            </wp:positionH>
            <wp:positionV relativeFrom="paragraph">
              <wp:posOffset>127000</wp:posOffset>
            </wp:positionV>
            <wp:extent cx="1257300" cy="568325"/>
            <wp:effectExtent l="19050" t="0" r="0" b="0"/>
            <wp:wrapNone/>
            <wp:docPr id="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1257300" cy="568325"/>
                    </a:xfrm>
                    <a:prstGeom prst="rect">
                      <a:avLst/>
                    </a:prstGeom>
                    <a:noFill/>
                  </pic:spPr>
                </pic:pic>
              </a:graphicData>
            </a:graphic>
          </wp:anchor>
        </w:drawing>
      </w:r>
    </w:p>
    <w:p w:rsidR="005001A8" w:rsidRDefault="005001A8" w:rsidP="005001A8">
      <w:pPr>
        <w:jc w:val="both"/>
      </w:pPr>
    </w:p>
    <w:p w:rsidR="005001A8" w:rsidRDefault="005001A8" w:rsidP="005001A8">
      <w:pPr>
        <w:jc w:val="both"/>
      </w:pPr>
      <w:r>
        <w:t xml:space="preserve"> </w:t>
      </w:r>
    </w:p>
    <w:p w:rsidR="005001A8" w:rsidRDefault="005001A8" w:rsidP="005001A8">
      <w:pPr>
        <w:jc w:val="both"/>
      </w:pPr>
      <w:r>
        <w:t xml:space="preserve"> </w:t>
      </w:r>
    </w:p>
    <w:p w:rsidR="005001A8" w:rsidRDefault="005001A8" w:rsidP="005001A8">
      <w:pPr>
        <w:jc w:val="both"/>
      </w:pPr>
    </w:p>
    <w:p w:rsidR="005001A8" w:rsidRDefault="005001A8" w:rsidP="005001A8">
      <w:pPr>
        <w:jc w:val="both"/>
      </w:pPr>
      <w:r>
        <w:t xml:space="preserve"> « </w:t>
      </w:r>
      <w:r w:rsidRPr="00AF3729">
        <w:t>ALORAF œuvre pour que les Arts du feu demeurent une signature culturelle d’exception pour Grand Est</w:t>
      </w:r>
      <w:r>
        <w:t> »</w:t>
      </w:r>
      <w:r w:rsidRPr="00AF3729">
        <w:t>.</w:t>
      </w:r>
      <w:r>
        <w:t xml:space="preserve"> </w:t>
      </w:r>
    </w:p>
    <w:p w:rsidR="00B20DB1" w:rsidRPr="00B20DB1" w:rsidRDefault="00B20DB1" w:rsidP="00B20DB1">
      <w:pPr>
        <w:rPr>
          <w:b/>
          <w:sz w:val="24"/>
          <w:szCs w:val="24"/>
        </w:rPr>
      </w:pPr>
    </w:p>
    <w:p w:rsidR="00072F87" w:rsidRPr="00F16EC3" w:rsidRDefault="00072F87" w:rsidP="00B20DB1">
      <w:pPr>
        <w:rPr>
          <w:rFonts w:asciiTheme="minorHAnsi" w:hAnsiTheme="minorHAnsi" w:cstheme="minorHAnsi"/>
          <w:b/>
          <w:sz w:val="24"/>
          <w:szCs w:val="24"/>
        </w:rPr>
      </w:pPr>
    </w:p>
    <w:p w:rsidR="00AC253C" w:rsidRPr="00F16EC3" w:rsidRDefault="00AC253C">
      <w:pPr>
        <w:rPr>
          <w:rFonts w:asciiTheme="minorHAnsi" w:hAnsiTheme="minorHAnsi" w:cstheme="minorHAnsi"/>
          <w:b/>
          <w:sz w:val="24"/>
          <w:szCs w:val="24"/>
        </w:rPr>
      </w:pPr>
    </w:p>
    <w:p w:rsidR="008F2B19" w:rsidRPr="00F16EC3" w:rsidRDefault="006C063D" w:rsidP="007B3BDB">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F16EC3">
        <w:rPr>
          <w:rFonts w:asciiTheme="minorHAnsi" w:hAnsiTheme="minorHAnsi" w:cstheme="minorHAnsi"/>
          <w:b/>
          <w:sz w:val="24"/>
          <w:szCs w:val="24"/>
        </w:rPr>
        <w:t xml:space="preserve">Rapport d’activité, </w:t>
      </w:r>
      <w:r w:rsidR="005001A8">
        <w:rPr>
          <w:rFonts w:asciiTheme="minorHAnsi" w:hAnsiTheme="minorHAnsi" w:cstheme="minorHAnsi"/>
          <w:b/>
          <w:sz w:val="24"/>
          <w:szCs w:val="24"/>
        </w:rPr>
        <w:t>présenté par Catherine Calame, vice-présidente du CA</w:t>
      </w:r>
      <w:r w:rsidR="005B3060">
        <w:rPr>
          <w:rFonts w:asciiTheme="minorHAnsi" w:hAnsiTheme="minorHAnsi" w:cstheme="minorHAnsi"/>
          <w:b/>
          <w:sz w:val="24"/>
          <w:szCs w:val="24"/>
        </w:rPr>
        <w:t xml:space="preserve"> d’ALORAF</w:t>
      </w:r>
      <w:r w:rsidR="005001A8">
        <w:rPr>
          <w:rFonts w:asciiTheme="minorHAnsi" w:hAnsiTheme="minorHAnsi" w:cstheme="minorHAnsi"/>
          <w:b/>
          <w:sz w:val="24"/>
          <w:szCs w:val="24"/>
        </w:rPr>
        <w:t>. Projection du diaporama et commentaires.</w:t>
      </w:r>
    </w:p>
    <w:p w:rsidR="007B3BDB" w:rsidRPr="00F16EC3" w:rsidRDefault="007B3BDB" w:rsidP="00871AD8">
      <w:pPr>
        <w:suppressAutoHyphens/>
        <w:jc w:val="center"/>
        <w:rPr>
          <w:rFonts w:asciiTheme="minorHAnsi" w:eastAsia="SimSun" w:hAnsiTheme="minorHAnsi" w:cstheme="minorHAnsi"/>
          <w:b/>
          <w:bCs/>
          <w:sz w:val="24"/>
          <w:szCs w:val="24"/>
          <w:lang w:eastAsia="ar-SA"/>
        </w:rPr>
      </w:pPr>
    </w:p>
    <w:p w:rsidR="006C4D21" w:rsidRDefault="005001A8" w:rsidP="006C4D21">
      <w:pPr>
        <w:rPr>
          <w:rFonts w:asciiTheme="minorHAnsi" w:eastAsia="SimSun" w:hAnsiTheme="minorHAnsi" w:cstheme="minorHAnsi"/>
          <w:sz w:val="24"/>
          <w:szCs w:val="24"/>
          <w:lang w:eastAsia="zh-CN"/>
        </w:rPr>
      </w:pPr>
      <w:r>
        <w:rPr>
          <w:rFonts w:asciiTheme="minorHAnsi" w:eastAsia="SimSun" w:hAnsiTheme="minorHAnsi" w:cstheme="minorHAnsi"/>
          <w:sz w:val="24"/>
          <w:szCs w:val="24"/>
          <w:lang w:eastAsia="zh-CN"/>
        </w:rPr>
        <w:t>Le diaporama est annexé au présent compte rendu de réunion.</w:t>
      </w:r>
    </w:p>
    <w:p w:rsidR="00CF0155" w:rsidRPr="00F16EC3" w:rsidRDefault="00CF0155" w:rsidP="006C4D21">
      <w:pPr>
        <w:rPr>
          <w:rFonts w:asciiTheme="minorHAnsi" w:eastAsia="SimSun" w:hAnsiTheme="minorHAnsi" w:cstheme="minorHAnsi"/>
          <w:sz w:val="24"/>
          <w:szCs w:val="24"/>
          <w:lang w:eastAsia="zh-CN"/>
        </w:rPr>
      </w:pPr>
      <w:r>
        <w:rPr>
          <w:rFonts w:asciiTheme="minorHAnsi" w:eastAsia="SimSun" w:hAnsiTheme="minorHAnsi" w:cstheme="minorHAnsi"/>
          <w:noProof/>
          <w:sz w:val="24"/>
          <w:szCs w:val="24"/>
          <w:lang w:eastAsia="fr-FR"/>
        </w:rPr>
        <w:drawing>
          <wp:inline distT="0" distB="0" distL="0" distR="0">
            <wp:extent cx="3282700" cy="1845733"/>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282700" cy="1845733"/>
                    </a:xfrm>
                    <a:prstGeom prst="rect">
                      <a:avLst/>
                    </a:prstGeom>
                    <a:noFill/>
                    <a:ln w="9525">
                      <a:noFill/>
                      <a:miter lim="800000"/>
                      <a:headEnd/>
                      <a:tailEnd/>
                    </a:ln>
                  </pic:spPr>
                </pic:pic>
              </a:graphicData>
            </a:graphic>
          </wp:inline>
        </w:drawing>
      </w:r>
    </w:p>
    <w:p w:rsidR="006C4D21" w:rsidRDefault="006C4D21" w:rsidP="006C4D21">
      <w:pPr>
        <w:rPr>
          <w:rFonts w:asciiTheme="minorHAnsi" w:eastAsia="SimSun" w:hAnsiTheme="minorHAnsi" w:cstheme="minorHAnsi"/>
          <w:sz w:val="24"/>
          <w:szCs w:val="24"/>
          <w:lang w:eastAsia="zh-CN"/>
        </w:rPr>
      </w:pPr>
    </w:p>
    <w:p w:rsidR="00072F87" w:rsidRDefault="00072F87" w:rsidP="006C4D21">
      <w:pPr>
        <w:rPr>
          <w:rFonts w:asciiTheme="minorHAnsi" w:eastAsia="SimSun" w:hAnsiTheme="minorHAnsi" w:cstheme="minorHAnsi"/>
          <w:sz w:val="24"/>
          <w:szCs w:val="24"/>
          <w:lang w:eastAsia="zh-CN"/>
        </w:rPr>
      </w:pPr>
    </w:p>
    <w:p w:rsidR="00AC253C" w:rsidRPr="00072F87" w:rsidRDefault="00AC253C" w:rsidP="00072F87">
      <w:pPr>
        <w:suppressAutoHyphens/>
        <w:rPr>
          <w:rFonts w:asciiTheme="minorHAnsi" w:eastAsia="SimSun" w:hAnsiTheme="minorHAnsi" w:cstheme="minorHAnsi"/>
          <w:i/>
          <w:iCs/>
          <w:sz w:val="24"/>
          <w:szCs w:val="24"/>
          <w:lang w:eastAsia="ar-SA"/>
        </w:rPr>
      </w:pPr>
    </w:p>
    <w:p w:rsidR="0098483D" w:rsidRPr="00F16EC3" w:rsidRDefault="0098483D" w:rsidP="0098483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sz w:val="24"/>
          <w:szCs w:val="24"/>
        </w:rPr>
      </w:pPr>
      <w:r w:rsidRPr="00F16EC3">
        <w:rPr>
          <w:rFonts w:asciiTheme="minorHAnsi" w:hAnsiTheme="minorHAnsi" w:cstheme="minorHAnsi"/>
          <w:b/>
          <w:bCs/>
          <w:sz w:val="24"/>
          <w:szCs w:val="24"/>
        </w:rPr>
        <w:t xml:space="preserve">- Approbation des rapports ; </w:t>
      </w:r>
    </w:p>
    <w:p w:rsidR="00AC253C" w:rsidRPr="00F16EC3" w:rsidRDefault="00AC253C">
      <w:pPr>
        <w:rPr>
          <w:rFonts w:asciiTheme="minorHAnsi" w:hAnsiTheme="minorHAnsi" w:cstheme="minorHAnsi"/>
          <w:b/>
          <w:sz w:val="24"/>
          <w:szCs w:val="24"/>
        </w:rPr>
      </w:pPr>
    </w:p>
    <w:p w:rsidR="0098483D" w:rsidRDefault="0098483D">
      <w:pPr>
        <w:rPr>
          <w:rFonts w:asciiTheme="minorHAnsi" w:hAnsiTheme="minorHAnsi" w:cstheme="minorHAnsi"/>
          <w:b/>
          <w:sz w:val="24"/>
          <w:szCs w:val="24"/>
        </w:rPr>
      </w:pPr>
      <w:r w:rsidRPr="00F16EC3">
        <w:rPr>
          <w:rFonts w:asciiTheme="minorHAnsi" w:hAnsiTheme="minorHAnsi" w:cstheme="minorHAnsi"/>
          <w:b/>
          <w:sz w:val="24"/>
          <w:szCs w:val="24"/>
        </w:rPr>
        <w:t>Le rapport moral et le rapport d’activité sont adoptés à l’unanimité.</w:t>
      </w:r>
    </w:p>
    <w:p w:rsidR="00550AB8" w:rsidRDefault="00550AB8">
      <w:pPr>
        <w:rPr>
          <w:rFonts w:asciiTheme="minorHAnsi" w:hAnsiTheme="minorHAnsi" w:cstheme="minorHAnsi"/>
          <w:b/>
          <w:sz w:val="24"/>
          <w:szCs w:val="24"/>
        </w:rPr>
      </w:pPr>
    </w:p>
    <w:p w:rsidR="00550AB8" w:rsidRPr="00F16EC3" w:rsidRDefault="00550AB8">
      <w:pPr>
        <w:rPr>
          <w:rFonts w:asciiTheme="minorHAnsi" w:hAnsiTheme="minorHAnsi" w:cstheme="minorHAnsi"/>
          <w:b/>
          <w:sz w:val="24"/>
          <w:szCs w:val="24"/>
        </w:rPr>
      </w:pPr>
    </w:p>
    <w:p w:rsidR="0098483D" w:rsidRPr="00F16EC3" w:rsidRDefault="0098483D">
      <w:pPr>
        <w:rPr>
          <w:rFonts w:asciiTheme="minorHAnsi" w:hAnsiTheme="minorHAnsi" w:cstheme="minorHAnsi"/>
          <w:b/>
          <w:sz w:val="24"/>
          <w:szCs w:val="24"/>
        </w:rPr>
      </w:pPr>
    </w:p>
    <w:p w:rsidR="0098483D" w:rsidRPr="00F16EC3" w:rsidRDefault="0098483D">
      <w:pPr>
        <w:rPr>
          <w:rFonts w:asciiTheme="minorHAnsi" w:hAnsiTheme="minorHAnsi" w:cstheme="minorHAnsi"/>
          <w:b/>
          <w:sz w:val="24"/>
          <w:szCs w:val="24"/>
        </w:rPr>
      </w:pPr>
    </w:p>
    <w:p w:rsidR="0098483D" w:rsidRDefault="0098483D">
      <w:pPr>
        <w:rPr>
          <w:rFonts w:asciiTheme="minorHAnsi" w:hAnsiTheme="minorHAnsi" w:cstheme="minorHAnsi"/>
          <w:b/>
          <w:sz w:val="24"/>
          <w:szCs w:val="24"/>
        </w:rPr>
      </w:pPr>
    </w:p>
    <w:p w:rsidR="009878F7" w:rsidRPr="00F16EC3" w:rsidRDefault="009878F7">
      <w:pPr>
        <w:rPr>
          <w:rFonts w:asciiTheme="minorHAnsi" w:hAnsiTheme="minorHAnsi" w:cstheme="minorHAnsi"/>
          <w:b/>
          <w:sz w:val="24"/>
          <w:szCs w:val="24"/>
        </w:rPr>
      </w:pPr>
    </w:p>
    <w:p w:rsidR="006166C2" w:rsidRPr="00F16EC3" w:rsidRDefault="00FF2399" w:rsidP="000B38DD">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F16EC3">
        <w:rPr>
          <w:rFonts w:asciiTheme="minorHAnsi" w:hAnsiTheme="minorHAnsi" w:cstheme="minorHAnsi"/>
          <w:b/>
          <w:sz w:val="24"/>
          <w:szCs w:val="24"/>
        </w:rPr>
        <w:lastRenderedPageBreak/>
        <w:t>P</w:t>
      </w:r>
      <w:r w:rsidR="001B3583" w:rsidRPr="00F16EC3">
        <w:rPr>
          <w:rFonts w:asciiTheme="minorHAnsi" w:hAnsiTheme="minorHAnsi" w:cstheme="minorHAnsi"/>
          <w:b/>
          <w:sz w:val="24"/>
          <w:szCs w:val="24"/>
        </w:rPr>
        <w:t>résent</w:t>
      </w:r>
      <w:r w:rsidRPr="00F16EC3">
        <w:rPr>
          <w:rFonts w:asciiTheme="minorHAnsi" w:hAnsiTheme="minorHAnsi" w:cstheme="minorHAnsi"/>
          <w:b/>
          <w:sz w:val="24"/>
          <w:szCs w:val="24"/>
        </w:rPr>
        <w:t>ation</w:t>
      </w:r>
      <w:r w:rsidR="00AC253C" w:rsidRPr="00F16EC3">
        <w:rPr>
          <w:rFonts w:asciiTheme="minorHAnsi" w:hAnsiTheme="minorHAnsi" w:cstheme="minorHAnsi"/>
          <w:b/>
          <w:sz w:val="24"/>
          <w:szCs w:val="24"/>
        </w:rPr>
        <w:t xml:space="preserve"> </w:t>
      </w:r>
      <w:r w:rsidRPr="00F16EC3">
        <w:rPr>
          <w:rFonts w:asciiTheme="minorHAnsi" w:hAnsiTheme="minorHAnsi" w:cstheme="minorHAnsi"/>
          <w:b/>
          <w:sz w:val="24"/>
          <w:szCs w:val="24"/>
        </w:rPr>
        <w:t xml:space="preserve">du rapport financier </w:t>
      </w:r>
      <w:r w:rsidR="001B3583" w:rsidRPr="00F16EC3">
        <w:rPr>
          <w:rFonts w:asciiTheme="minorHAnsi" w:hAnsiTheme="minorHAnsi" w:cstheme="minorHAnsi"/>
          <w:b/>
          <w:sz w:val="24"/>
          <w:szCs w:val="24"/>
        </w:rPr>
        <w:t>par Jean Paradis</w:t>
      </w:r>
      <w:r w:rsidRPr="00F16EC3">
        <w:rPr>
          <w:rFonts w:asciiTheme="minorHAnsi" w:hAnsiTheme="minorHAnsi" w:cstheme="minorHAnsi"/>
          <w:b/>
          <w:sz w:val="24"/>
          <w:szCs w:val="24"/>
        </w:rPr>
        <w:t>, trésorier</w:t>
      </w:r>
      <w:r w:rsidR="000F54CB" w:rsidRPr="00F16EC3">
        <w:rPr>
          <w:rFonts w:asciiTheme="minorHAnsi" w:hAnsiTheme="minorHAnsi" w:cstheme="minorHAnsi"/>
          <w:b/>
          <w:sz w:val="24"/>
          <w:szCs w:val="24"/>
        </w:rPr>
        <w:t xml:space="preserve"> d’ALORAF</w:t>
      </w:r>
      <w:r w:rsidRPr="00F16EC3">
        <w:rPr>
          <w:rFonts w:asciiTheme="minorHAnsi" w:hAnsiTheme="minorHAnsi" w:cstheme="minorHAnsi"/>
          <w:b/>
          <w:sz w:val="24"/>
          <w:szCs w:val="24"/>
        </w:rPr>
        <w:t>.</w:t>
      </w:r>
    </w:p>
    <w:p w:rsidR="00AC253C" w:rsidRPr="00F16EC3" w:rsidRDefault="00AC253C" w:rsidP="00AC253C">
      <w:pPr>
        <w:rPr>
          <w:rFonts w:asciiTheme="minorHAnsi" w:hAnsiTheme="minorHAnsi" w:cstheme="minorHAnsi"/>
          <w:sz w:val="24"/>
          <w:szCs w:val="24"/>
        </w:rPr>
      </w:pPr>
    </w:p>
    <w:p w:rsidR="0041236A" w:rsidRDefault="00AC253C" w:rsidP="00AC253C">
      <w:pPr>
        <w:rPr>
          <w:rFonts w:asciiTheme="minorHAnsi" w:hAnsiTheme="minorHAnsi" w:cstheme="minorHAnsi"/>
          <w:sz w:val="24"/>
          <w:szCs w:val="24"/>
        </w:rPr>
      </w:pPr>
      <w:r w:rsidRPr="00F16EC3">
        <w:rPr>
          <w:rFonts w:asciiTheme="minorHAnsi" w:hAnsiTheme="minorHAnsi" w:cstheme="minorHAnsi"/>
          <w:sz w:val="24"/>
          <w:szCs w:val="24"/>
        </w:rPr>
        <w:t xml:space="preserve">Les comptes d’exploitation, de bilan de résultats sont projetés sous forme d’un diaporama et commentés par Jean Paradis. </w:t>
      </w:r>
    </w:p>
    <w:p w:rsidR="0041236A" w:rsidRDefault="0041236A" w:rsidP="00AC253C">
      <w:pPr>
        <w:rPr>
          <w:rFonts w:asciiTheme="minorHAnsi" w:hAnsiTheme="minorHAnsi" w:cstheme="minorHAnsi"/>
          <w:sz w:val="24"/>
          <w:szCs w:val="24"/>
        </w:rPr>
      </w:pPr>
    </w:p>
    <w:p w:rsidR="0041236A" w:rsidRDefault="0041236A" w:rsidP="0041236A">
      <w:pPr>
        <w:autoSpaceDE w:val="0"/>
        <w:autoSpaceDN w:val="0"/>
        <w:adjustRightInd w:val="0"/>
        <w:jc w:val="both"/>
        <w:rPr>
          <w:rFonts w:ascii="ComicSansMS-Bold" w:eastAsiaTheme="minorHAnsi" w:hAnsi="ComicSansMS-Bold" w:cs="ComicSansMS-Bold"/>
          <w:b/>
          <w:bCs/>
          <w:sz w:val="28"/>
          <w:szCs w:val="28"/>
        </w:rPr>
      </w:pPr>
      <w:r>
        <w:rPr>
          <w:rFonts w:ascii="ComicSansMS-Bold" w:eastAsiaTheme="minorHAnsi" w:hAnsi="ComicSansMS-Bold" w:cs="ComicSansMS-Bold"/>
          <w:b/>
          <w:bCs/>
          <w:sz w:val="28"/>
          <w:szCs w:val="28"/>
        </w:rPr>
        <w:t>RAPPORT FINANCIER 2018</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A. Préambule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La Loi impose aux associations de présenter le résultat financier de l’année écoulée. Comme chaque année, vous pouvez donner votre avis sur les comptes de l’Académie Lorraine des Arts du feu. Les comptes et pièces comptables sont consultables à mon domicile.</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A ce jour, l’Académie compte 118 membres actifs se répartissant comme suit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- 72 adhérents (personnes physiques),</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- 21 amis (personnes physiques),</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- 25 associations et entreprises (personnes morales).</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Nous notons que 12 adhérents et amis ne sont pas à jour de leur cotisation</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L’annexe 1 « compte d’exploitation 2018 », indique les dépenses et recettes constatées conformément au plan comptable des associations.</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L’annexe 2 « bilan 2018», indique l’actif et le passif de l’association.</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B. Fond associatif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Le fond associatif était de 2 548,02 € début 2018 ; il représente le capital de l’association.</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C. Comptes de tiers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A la fin de l’année, l’association doit 4,55 € de frais non réglés en 2018 et attend le règlement</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à son profit de 588 € (dépliants touristiques en cours de règlement).</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D. Opérations de dépenses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Les dépenses ont été limitées au minimum ; les postes concernés sont :</w:t>
      </w:r>
    </w:p>
    <w:p w:rsidR="0041236A" w:rsidRDefault="0041236A" w:rsidP="007047AE">
      <w:pPr>
        <w:autoSpaceDE w:val="0"/>
        <w:autoSpaceDN w:val="0"/>
        <w:adjustRightInd w:val="0"/>
        <w:rPr>
          <w:rFonts w:ascii="ComicSansMS" w:eastAsiaTheme="minorHAnsi" w:hAnsi="ComicSansMS" w:cs="ComicSansMS"/>
          <w:sz w:val="22"/>
          <w:szCs w:val="22"/>
        </w:rPr>
      </w:pPr>
      <w:r>
        <w:rPr>
          <w:rFonts w:ascii="Arial Unicode MS" w:eastAsia="Arial Unicode MS" w:hAnsi="Arial Unicode MS" w:cs="Arial Unicode MS" w:hint="eastAsia"/>
          <w:sz w:val="22"/>
          <w:szCs w:val="22"/>
        </w:rPr>
        <w:t></w:t>
      </w:r>
      <w:r>
        <w:rPr>
          <w:rFonts w:ascii="SymbolMT" w:eastAsia="SymbolMT" w:hAnsi="ComicSansMS-Bold" w:cs="SymbolMT"/>
          <w:sz w:val="22"/>
          <w:szCs w:val="22"/>
        </w:rPr>
        <w:t xml:space="preserve"> </w:t>
      </w:r>
      <w:r>
        <w:rPr>
          <w:rFonts w:ascii="ComicSansMS" w:eastAsiaTheme="minorHAnsi" w:hAnsi="ComicSansMS" w:cs="ComicSansMS"/>
          <w:sz w:val="22"/>
          <w:szCs w:val="22"/>
        </w:rPr>
        <w:t>Les frais de fonctionnement de l’association (assurance</w:t>
      </w:r>
      <w:r w:rsidR="007047AE">
        <w:rPr>
          <w:rFonts w:ascii="ComicSansMS" w:eastAsiaTheme="minorHAnsi" w:hAnsi="ComicSansMS" w:cs="ComicSansMS"/>
          <w:sz w:val="22"/>
          <w:szCs w:val="22"/>
        </w:rPr>
        <w:t>,</w:t>
      </w:r>
      <w:r>
        <w:rPr>
          <w:rFonts w:ascii="ComicSansMS" w:eastAsiaTheme="minorHAnsi" w:hAnsi="ComicSansMS" w:cs="ComicSansMS"/>
          <w:sz w:val="22"/>
          <w:szCs w:val="22"/>
        </w:rPr>
        <w:t xml:space="preserve"> fournitures administratives</w:t>
      </w:r>
      <w:r w:rsidR="007047AE">
        <w:rPr>
          <w:rFonts w:ascii="ComicSansMS" w:eastAsiaTheme="minorHAnsi" w:hAnsi="ComicSansMS" w:cs="ComicSansMS"/>
          <w:sz w:val="22"/>
          <w:szCs w:val="22"/>
        </w:rPr>
        <w:t xml:space="preserve">, </w:t>
      </w:r>
      <w:r>
        <w:rPr>
          <w:rFonts w:ascii="ComicSansMS" w:eastAsiaTheme="minorHAnsi" w:hAnsi="ComicSansMS" w:cs="ComicSansMS"/>
          <w:sz w:val="22"/>
          <w:szCs w:val="22"/>
        </w:rPr>
        <w:t>affranchissements</w:t>
      </w:r>
      <w:r w:rsidR="007047AE">
        <w:rPr>
          <w:rFonts w:ascii="ComicSansMS" w:eastAsiaTheme="minorHAnsi" w:hAnsi="ComicSansMS" w:cs="ComicSansMS"/>
          <w:sz w:val="22"/>
          <w:szCs w:val="22"/>
        </w:rPr>
        <w:t xml:space="preserve">, </w:t>
      </w:r>
      <w:r>
        <w:rPr>
          <w:rFonts w:ascii="ComicSansMS" w:eastAsiaTheme="minorHAnsi" w:hAnsi="ComicSansMS" w:cs="ComicSansMS"/>
          <w:sz w:val="22"/>
          <w:szCs w:val="22"/>
        </w:rPr>
        <w:t xml:space="preserve"> locations de salles</w:t>
      </w:r>
      <w:r w:rsidR="007047AE">
        <w:rPr>
          <w:rFonts w:ascii="ComicSansMS" w:eastAsiaTheme="minorHAnsi" w:hAnsi="ComicSansMS" w:cs="ComicSansMS"/>
          <w:sz w:val="22"/>
          <w:szCs w:val="22"/>
        </w:rPr>
        <w:t xml:space="preserve">, </w:t>
      </w:r>
      <w:r>
        <w:rPr>
          <w:rFonts w:ascii="ComicSansMS" w:eastAsiaTheme="minorHAnsi" w:hAnsi="ComicSansMS" w:cs="ComicSansMS"/>
          <w:sz w:val="22"/>
          <w:szCs w:val="22"/>
        </w:rPr>
        <w:t xml:space="preserve"> achat d’étude) qui s’élèvent à 3 200.08 €.</w:t>
      </w:r>
    </w:p>
    <w:p w:rsidR="0041236A" w:rsidRDefault="0041236A" w:rsidP="007047AE">
      <w:pPr>
        <w:autoSpaceDE w:val="0"/>
        <w:autoSpaceDN w:val="0"/>
        <w:adjustRightInd w:val="0"/>
        <w:rPr>
          <w:rFonts w:ascii="ComicSansMS" w:eastAsiaTheme="minorHAnsi" w:hAnsi="ComicSansMS" w:cs="ComicSansMS"/>
          <w:sz w:val="22"/>
          <w:szCs w:val="22"/>
        </w:rPr>
      </w:pPr>
      <w:r>
        <w:rPr>
          <w:rFonts w:ascii="Arial Unicode MS" w:eastAsia="Arial Unicode MS" w:hAnsi="Arial Unicode MS" w:cs="Arial Unicode MS" w:hint="eastAsia"/>
          <w:sz w:val="22"/>
          <w:szCs w:val="22"/>
        </w:rPr>
        <w:t></w:t>
      </w:r>
      <w:r>
        <w:rPr>
          <w:rFonts w:ascii="SymbolMT" w:eastAsia="SymbolMT" w:hAnsi="ComicSansMS-Bold" w:cs="SymbolMT"/>
          <w:sz w:val="22"/>
          <w:szCs w:val="22"/>
        </w:rPr>
        <w:t xml:space="preserve"> </w:t>
      </w:r>
      <w:r>
        <w:rPr>
          <w:rFonts w:ascii="ComicSansMS" w:eastAsiaTheme="minorHAnsi" w:hAnsi="ComicSansMS" w:cs="ComicSansMS"/>
          <w:sz w:val="22"/>
          <w:szCs w:val="22"/>
        </w:rPr>
        <w:t>Les voyages et déplacements se chiffrent à 4 601.00 €. Ce poste comporte deux parties distinctes : les voyages organisés par l’association, et les frais de transport</w:t>
      </w:r>
      <w:r w:rsidR="007E576C">
        <w:rPr>
          <w:rFonts w:ascii="ComicSansMS" w:eastAsiaTheme="minorHAnsi" w:hAnsi="ComicSansMS" w:cs="ComicSansMS"/>
          <w:sz w:val="22"/>
          <w:szCs w:val="22"/>
        </w:rPr>
        <w:t xml:space="preserve"> </w:t>
      </w:r>
      <w:r>
        <w:rPr>
          <w:rFonts w:ascii="ComicSansMS" w:eastAsiaTheme="minorHAnsi" w:hAnsi="ComicSansMS" w:cs="ComicSansMS"/>
          <w:sz w:val="22"/>
          <w:szCs w:val="22"/>
        </w:rPr>
        <w:t>engagés par les membres de l’association et abandonnés à son profit, et qui ouvrent</w:t>
      </w:r>
      <w:r w:rsidR="007E576C">
        <w:rPr>
          <w:rFonts w:ascii="ComicSansMS" w:eastAsiaTheme="minorHAnsi" w:hAnsi="ComicSansMS" w:cs="ComicSansMS"/>
          <w:sz w:val="22"/>
          <w:szCs w:val="22"/>
        </w:rPr>
        <w:t xml:space="preserve"> </w:t>
      </w:r>
      <w:r>
        <w:rPr>
          <w:rFonts w:ascii="ComicSansMS" w:eastAsiaTheme="minorHAnsi" w:hAnsi="ComicSansMS" w:cs="ComicSansMS"/>
          <w:sz w:val="22"/>
          <w:szCs w:val="22"/>
        </w:rPr>
        <w:t>droit à une déduction fiscale.</w:t>
      </w:r>
    </w:p>
    <w:p w:rsidR="0041236A" w:rsidRDefault="0041236A" w:rsidP="007047AE">
      <w:pPr>
        <w:autoSpaceDE w:val="0"/>
        <w:autoSpaceDN w:val="0"/>
        <w:adjustRightInd w:val="0"/>
        <w:rPr>
          <w:rFonts w:ascii="ComicSansMS" w:eastAsiaTheme="minorHAnsi" w:hAnsi="ComicSansMS" w:cs="ComicSansMS"/>
          <w:sz w:val="22"/>
          <w:szCs w:val="22"/>
        </w:rPr>
      </w:pPr>
      <w:r>
        <w:rPr>
          <w:rFonts w:ascii="Arial Unicode MS" w:eastAsia="Arial Unicode MS" w:hAnsi="Arial Unicode MS" w:cs="Arial Unicode MS" w:hint="eastAsia"/>
          <w:sz w:val="22"/>
          <w:szCs w:val="22"/>
        </w:rPr>
        <w:t></w:t>
      </w:r>
      <w:r>
        <w:rPr>
          <w:rFonts w:ascii="SymbolMT" w:eastAsia="SymbolMT" w:hAnsi="ComicSansMS-Bold" w:cs="SymbolMT"/>
          <w:sz w:val="22"/>
          <w:szCs w:val="22"/>
        </w:rPr>
        <w:t xml:space="preserve"> </w:t>
      </w:r>
      <w:r>
        <w:rPr>
          <w:rFonts w:ascii="ComicSansMS" w:eastAsiaTheme="minorHAnsi" w:hAnsi="ComicSansMS" w:cs="ComicSansMS"/>
          <w:sz w:val="22"/>
          <w:szCs w:val="22"/>
        </w:rPr>
        <w:t>Le colloque faïence organisé l’an passé, pour un coût total de 5 517.31 €</w:t>
      </w:r>
    </w:p>
    <w:p w:rsidR="0041236A" w:rsidRDefault="0041236A" w:rsidP="007047AE">
      <w:pPr>
        <w:autoSpaceDE w:val="0"/>
        <w:autoSpaceDN w:val="0"/>
        <w:adjustRightInd w:val="0"/>
        <w:rPr>
          <w:rFonts w:ascii="ComicSansMS-Bold" w:eastAsiaTheme="minorHAnsi" w:hAnsi="ComicSansMS-Bold" w:cs="ComicSansMS-Bold"/>
          <w:b/>
          <w:bCs/>
          <w:sz w:val="28"/>
          <w:szCs w:val="28"/>
        </w:rPr>
      </w:pPr>
      <w:r>
        <w:rPr>
          <w:rFonts w:ascii="ComicSansMS" w:eastAsiaTheme="minorHAnsi" w:hAnsi="ComicSansMS" w:cs="ComicSansMS"/>
          <w:sz w:val="22"/>
          <w:szCs w:val="22"/>
        </w:rPr>
        <w:t xml:space="preserve">Le montant total des dépenses de l’année 2018 s’établit à </w:t>
      </w:r>
      <w:r>
        <w:rPr>
          <w:rFonts w:ascii="ComicSansMS-Bold" w:eastAsiaTheme="minorHAnsi" w:hAnsi="ComicSansMS-Bold" w:cs="ComicSansMS-Bold"/>
          <w:b/>
          <w:bCs/>
          <w:sz w:val="22"/>
          <w:szCs w:val="22"/>
        </w:rPr>
        <w:t>13 434.60 €</w:t>
      </w:r>
      <w:r>
        <w:rPr>
          <w:rFonts w:ascii="ComicSansMS-Bold" w:eastAsiaTheme="minorHAnsi" w:hAnsi="ComicSansMS-Bold" w:cs="ComicSansMS-Bold"/>
          <w:b/>
          <w:bCs/>
          <w:sz w:val="28"/>
          <w:szCs w:val="28"/>
        </w:rPr>
        <w:t>.</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E. Opérations de recettes :</w:t>
      </w:r>
    </w:p>
    <w:p w:rsidR="0041236A" w:rsidRDefault="0041236A" w:rsidP="007047AE">
      <w:pPr>
        <w:autoSpaceDE w:val="0"/>
        <w:autoSpaceDN w:val="0"/>
        <w:adjustRightInd w:val="0"/>
        <w:rPr>
          <w:rFonts w:ascii="ComicSansMS" w:eastAsiaTheme="minorHAnsi" w:hAnsi="ComicSansMS" w:cs="ComicSansMS"/>
        </w:rPr>
      </w:pPr>
      <w:r>
        <w:rPr>
          <w:rFonts w:ascii="ComicSansMS" w:eastAsiaTheme="minorHAnsi" w:hAnsi="ComicSansMS" w:cs="ComicSansMS"/>
          <w:sz w:val="22"/>
          <w:szCs w:val="22"/>
        </w:rPr>
        <w:t>Les recettes sont constituées des cotisations des adhérents (1 505.00 €) , augmentées des</w:t>
      </w:r>
      <w:r w:rsidR="007E576C">
        <w:rPr>
          <w:rFonts w:ascii="ComicSansMS" w:eastAsiaTheme="minorHAnsi" w:hAnsi="ComicSansMS" w:cs="ComicSansMS"/>
          <w:sz w:val="22"/>
          <w:szCs w:val="22"/>
        </w:rPr>
        <w:t xml:space="preserve"> </w:t>
      </w:r>
      <w:r>
        <w:rPr>
          <w:rFonts w:ascii="ComicSansMS" w:eastAsiaTheme="minorHAnsi" w:hAnsi="ComicSansMS" w:cs="ComicSansMS"/>
          <w:sz w:val="22"/>
          <w:szCs w:val="22"/>
        </w:rPr>
        <w:t>intérêts du livret d’épargne (15,51 €)</w:t>
      </w:r>
      <w:r>
        <w:rPr>
          <w:rFonts w:ascii="ComicSansMS-Bold" w:eastAsiaTheme="minorHAnsi" w:hAnsi="ComicSansMS-Bold" w:cs="ComicSansMS-Bold"/>
          <w:b/>
          <w:bCs/>
          <w:sz w:val="28"/>
          <w:szCs w:val="28"/>
        </w:rPr>
        <w:t xml:space="preserve">, </w:t>
      </w:r>
      <w:r>
        <w:rPr>
          <w:rFonts w:ascii="ComicSansMS" w:eastAsiaTheme="minorHAnsi" w:hAnsi="ComicSansMS" w:cs="ComicSansMS"/>
          <w:sz w:val="22"/>
          <w:szCs w:val="22"/>
        </w:rPr>
        <w:t>des contributions volontaires (abandon des frais de</w:t>
      </w:r>
      <w:r w:rsidR="007E576C">
        <w:rPr>
          <w:rFonts w:ascii="ComicSansMS" w:eastAsiaTheme="minorHAnsi" w:hAnsi="ComicSansMS" w:cs="ComicSansMS"/>
          <w:sz w:val="22"/>
          <w:szCs w:val="22"/>
        </w:rPr>
        <w:t xml:space="preserve"> </w:t>
      </w:r>
      <w:r>
        <w:rPr>
          <w:rFonts w:ascii="ComicSansMS" w:eastAsiaTheme="minorHAnsi" w:hAnsi="ComicSansMS" w:cs="ComicSansMS"/>
          <w:sz w:val="22"/>
          <w:szCs w:val="22"/>
        </w:rPr>
        <w:t xml:space="preserve">transport au profit de l’association (4 780,00 €), et des recettes diverses (9 420.35 </w:t>
      </w:r>
      <w:r>
        <w:rPr>
          <w:rFonts w:ascii="ComicSansMS" w:eastAsiaTheme="minorHAnsi" w:hAnsi="ComicSansMS" w:cs="ComicSansMS"/>
        </w:rPr>
        <w:t>€)</w:t>
      </w:r>
    </w:p>
    <w:p w:rsidR="0041236A" w:rsidRDefault="0041236A" w:rsidP="007047AE">
      <w:pPr>
        <w:autoSpaceDE w:val="0"/>
        <w:autoSpaceDN w:val="0"/>
        <w:adjustRightInd w:val="0"/>
        <w:rPr>
          <w:rFonts w:ascii="ComicSansMS-Bold" w:eastAsiaTheme="minorHAnsi" w:hAnsi="ComicSansMS-Bold" w:cs="ComicSansMS-Bold"/>
          <w:b/>
          <w:bCs/>
          <w:sz w:val="28"/>
          <w:szCs w:val="28"/>
        </w:rPr>
      </w:pPr>
      <w:r>
        <w:rPr>
          <w:rFonts w:ascii="ComicSansMS" w:eastAsiaTheme="minorHAnsi" w:hAnsi="ComicSansMS" w:cs="ComicSansMS"/>
          <w:sz w:val="22"/>
          <w:szCs w:val="22"/>
        </w:rPr>
        <w:t xml:space="preserve">Le montant total des recettes de l’année 2017 s’établit à </w:t>
      </w:r>
      <w:r>
        <w:rPr>
          <w:rFonts w:ascii="ComicSansMS-Bold" w:eastAsiaTheme="minorHAnsi" w:hAnsi="ComicSansMS-Bold" w:cs="ComicSansMS-Bold"/>
          <w:b/>
          <w:bCs/>
          <w:sz w:val="28"/>
          <w:szCs w:val="28"/>
        </w:rPr>
        <w:t>15720.86 €.</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F. Résultat d’exploitation :</w:t>
      </w:r>
    </w:p>
    <w:p w:rsidR="0041236A" w:rsidRDefault="0041236A" w:rsidP="007047AE">
      <w:pPr>
        <w:autoSpaceDE w:val="0"/>
        <w:autoSpaceDN w:val="0"/>
        <w:adjustRightInd w:val="0"/>
        <w:rPr>
          <w:rFonts w:ascii="ComicSansMS-Bold" w:eastAsiaTheme="minorHAnsi" w:hAnsi="ComicSansMS-Bold" w:cs="ComicSansMS-Bold"/>
          <w:b/>
          <w:bCs/>
          <w:sz w:val="28"/>
          <w:szCs w:val="28"/>
        </w:rPr>
      </w:pPr>
      <w:r>
        <w:rPr>
          <w:rFonts w:ascii="ComicSansMS" w:eastAsiaTheme="minorHAnsi" w:hAnsi="ComicSansMS" w:cs="ComicSansMS"/>
          <w:sz w:val="22"/>
          <w:szCs w:val="22"/>
        </w:rPr>
        <w:t xml:space="preserve">Le résultat d’exploitation présente un solde positif de </w:t>
      </w:r>
      <w:r>
        <w:rPr>
          <w:rFonts w:ascii="ComicSansMS-Bold" w:eastAsiaTheme="minorHAnsi" w:hAnsi="ComicSansMS-Bold" w:cs="ComicSansMS-Bold"/>
          <w:b/>
          <w:bCs/>
          <w:sz w:val="28"/>
          <w:szCs w:val="28"/>
        </w:rPr>
        <w:t>2 286.26 €.</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G. Bénévolat :</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 xml:space="preserve">Le travail réalisé se chiffre à </w:t>
      </w:r>
      <w:r w:rsidR="0006717E">
        <w:rPr>
          <w:rFonts w:ascii="ComicSansMS" w:eastAsiaTheme="minorHAnsi" w:hAnsi="ComicSansMS" w:cs="ComicSansMS"/>
          <w:sz w:val="28"/>
          <w:szCs w:val="28"/>
        </w:rPr>
        <w:t>5</w:t>
      </w:r>
      <w:r>
        <w:rPr>
          <w:rFonts w:ascii="ComicSansMS" w:eastAsiaTheme="minorHAnsi" w:hAnsi="ComicSansMS" w:cs="ComicSansMS"/>
          <w:sz w:val="28"/>
          <w:szCs w:val="28"/>
        </w:rPr>
        <w:t>3</w:t>
      </w:r>
      <w:r w:rsidR="0006717E">
        <w:rPr>
          <w:rFonts w:ascii="ComicSansMS" w:eastAsiaTheme="minorHAnsi" w:hAnsi="ComicSansMS" w:cs="ComicSansMS"/>
          <w:sz w:val="28"/>
          <w:szCs w:val="28"/>
        </w:rPr>
        <w:t xml:space="preserve"> </w:t>
      </w:r>
      <w:r>
        <w:rPr>
          <w:rFonts w:ascii="ComicSansMS" w:eastAsiaTheme="minorHAnsi" w:hAnsi="ComicSansMS" w:cs="ComicSansMS"/>
          <w:sz w:val="28"/>
          <w:szCs w:val="28"/>
        </w:rPr>
        <w:t>920</w:t>
      </w:r>
      <w:r>
        <w:rPr>
          <w:rFonts w:ascii="ComicSansMS-Bold" w:eastAsiaTheme="minorHAnsi" w:hAnsi="ComicSansMS-Bold" w:cs="ComicSansMS-Bold"/>
          <w:b/>
          <w:bCs/>
          <w:sz w:val="28"/>
          <w:szCs w:val="28"/>
        </w:rPr>
        <w:t xml:space="preserve">.86 €. </w:t>
      </w:r>
      <w:r>
        <w:rPr>
          <w:rFonts w:ascii="ComicSansMS" w:eastAsiaTheme="minorHAnsi" w:hAnsi="ComicSansMS" w:cs="ComicSansMS"/>
          <w:sz w:val="22"/>
          <w:szCs w:val="22"/>
        </w:rPr>
        <w:t>Ce poste illustre l’implication des membres</w:t>
      </w:r>
      <w:r w:rsidR="007E576C">
        <w:rPr>
          <w:rFonts w:ascii="ComicSansMS" w:eastAsiaTheme="minorHAnsi" w:hAnsi="ComicSansMS" w:cs="ComicSansMS"/>
          <w:sz w:val="22"/>
          <w:szCs w:val="22"/>
        </w:rPr>
        <w:t xml:space="preserve"> </w:t>
      </w:r>
      <w:r>
        <w:rPr>
          <w:rFonts w:ascii="ComicSansMS" w:eastAsiaTheme="minorHAnsi" w:hAnsi="ComicSansMS" w:cs="ComicSansMS"/>
          <w:sz w:val="22"/>
          <w:szCs w:val="22"/>
        </w:rPr>
        <w:t>d’ALORAF.</w:t>
      </w:r>
    </w:p>
    <w:p w:rsidR="0041236A" w:rsidRDefault="0041236A" w:rsidP="007047AE">
      <w:pPr>
        <w:autoSpaceDE w:val="0"/>
        <w:autoSpaceDN w:val="0"/>
        <w:adjustRightInd w:val="0"/>
        <w:ind w:firstLine="708"/>
        <w:rPr>
          <w:rFonts w:ascii="ComicSansMS-Bold" w:eastAsiaTheme="minorHAnsi" w:hAnsi="ComicSansMS-Bold" w:cs="ComicSansMS-Bold"/>
          <w:b/>
          <w:bCs/>
          <w:sz w:val="22"/>
          <w:szCs w:val="22"/>
        </w:rPr>
      </w:pPr>
      <w:r>
        <w:rPr>
          <w:rFonts w:ascii="ComicSansMS-Bold" w:eastAsiaTheme="minorHAnsi" w:hAnsi="ComicSansMS-Bold" w:cs="ComicSansMS-Bold"/>
          <w:b/>
          <w:bCs/>
          <w:sz w:val="22"/>
          <w:szCs w:val="22"/>
        </w:rPr>
        <w:t>H. Conclusion :</w:t>
      </w:r>
    </w:p>
    <w:p w:rsidR="0041236A" w:rsidRDefault="004472E8"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noProof/>
          <w:sz w:val="22"/>
          <w:szCs w:val="22"/>
          <w:lang w:eastAsia="fr-FR"/>
        </w:rPr>
        <w:drawing>
          <wp:anchor distT="0" distB="0" distL="114300" distR="114300" simplePos="0" relativeHeight="251681792" behindDoc="1" locked="0" layoutInCell="1" allowOverlap="1">
            <wp:simplePos x="0" y="0"/>
            <wp:positionH relativeFrom="column">
              <wp:posOffset>787400</wp:posOffset>
            </wp:positionH>
            <wp:positionV relativeFrom="paragraph">
              <wp:posOffset>467995</wp:posOffset>
            </wp:positionV>
            <wp:extent cx="1608455" cy="935355"/>
            <wp:effectExtent l="19050" t="0" r="0" b="0"/>
            <wp:wrapNone/>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8455" cy="935355"/>
                    </a:xfrm>
                    <a:prstGeom prst="rect">
                      <a:avLst/>
                    </a:prstGeom>
                    <a:noFill/>
                  </pic:spPr>
                </pic:pic>
              </a:graphicData>
            </a:graphic>
          </wp:anchor>
        </w:drawing>
      </w:r>
      <w:r w:rsidR="0041236A">
        <w:rPr>
          <w:rFonts w:ascii="ComicSansMS" w:eastAsiaTheme="minorHAnsi" w:hAnsi="ComicSansMS" w:cs="ComicSansMS"/>
          <w:sz w:val="22"/>
          <w:szCs w:val="22"/>
        </w:rPr>
        <w:t>La situation financière est saine. Le fond associatif représentant le capital de l’Académie</w:t>
      </w:r>
      <w:r w:rsidR="007047AE">
        <w:rPr>
          <w:rFonts w:ascii="ComicSansMS" w:eastAsiaTheme="minorHAnsi" w:hAnsi="ComicSansMS" w:cs="ComicSansMS"/>
          <w:sz w:val="22"/>
          <w:szCs w:val="22"/>
        </w:rPr>
        <w:t xml:space="preserve"> </w:t>
      </w:r>
      <w:r w:rsidR="0041236A">
        <w:rPr>
          <w:rFonts w:ascii="ComicSansMS" w:eastAsiaTheme="minorHAnsi" w:hAnsi="ComicSansMS" w:cs="ComicSansMS"/>
          <w:sz w:val="22"/>
          <w:szCs w:val="22"/>
        </w:rPr>
        <w:t>est</w:t>
      </w:r>
      <w:r w:rsidR="007E576C">
        <w:rPr>
          <w:rFonts w:ascii="ComicSansMS" w:eastAsiaTheme="minorHAnsi" w:hAnsi="ComicSansMS" w:cs="ComicSansMS"/>
          <w:sz w:val="22"/>
          <w:szCs w:val="22"/>
        </w:rPr>
        <w:t xml:space="preserve"> </w:t>
      </w:r>
      <w:r w:rsidR="0041236A">
        <w:rPr>
          <w:rFonts w:ascii="ComicSansMS" w:eastAsiaTheme="minorHAnsi" w:hAnsi="ComicSansMS" w:cs="ComicSansMS"/>
          <w:sz w:val="22"/>
          <w:szCs w:val="22"/>
        </w:rPr>
        <w:t>en progression ; il sera début 2019 de 4834.28 €, ce qui permet d’envisager sereinement</w:t>
      </w:r>
      <w:r w:rsidR="007E576C">
        <w:rPr>
          <w:rFonts w:ascii="ComicSansMS" w:eastAsiaTheme="minorHAnsi" w:hAnsi="ComicSansMS" w:cs="ComicSansMS"/>
          <w:sz w:val="22"/>
          <w:szCs w:val="22"/>
        </w:rPr>
        <w:t xml:space="preserve"> </w:t>
      </w:r>
      <w:r w:rsidR="0041236A">
        <w:rPr>
          <w:rFonts w:ascii="ComicSansMS" w:eastAsiaTheme="minorHAnsi" w:hAnsi="ComicSansMS" w:cs="ComicSansMS"/>
          <w:sz w:val="22"/>
          <w:szCs w:val="22"/>
        </w:rPr>
        <w:t>des actions à l’avenir.</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Fait à Lunéville, le 16 janvier 2019</w:t>
      </w:r>
    </w:p>
    <w:p w:rsidR="0041236A" w:rsidRDefault="0041236A" w:rsidP="007047AE">
      <w:pPr>
        <w:autoSpaceDE w:val="0"/>
        <w:autoSpaceDN w:val="0"/>
        <w:adjustRightInd w:val="0"/>
        <w:rPr>
          <w:rFonts w:ascii="ComicSansMS" w:eastAsiaTheme="minorHAnsi" w:hAnsi="ComicSansMS" w:cs="ComicSansMS"/>
          <w:sz w:val="22"/>
          <w:szCs w:val="22"/>
        </w:rPr>
      </w:pPr>
      <w:r>
        <w:rPr>
          <w:rFonts w:ascii="ComicSansMS" w:eastAsiaTheme="minorHAnsi" w:hAnsi="ComicSansMS" w:cs="ComicSansMS"/>
          <w:sz w:val="22"/>
          <w:szCs w:val="22"/>
        </w:rPr>
        <w:t>Le Trésorier,</w:t>
      </w:r>
    </w:p>
    <w:p w:rsidR="0041236A" w:rsidRDefault="0041236A" w:rsidP="007047AE">
      <w:pPr>
        <w:autoSpaceDE w:val="0"/>
        <w:autoSpaceDN w:val="0"/>
        <w:adjustRightInd w:val="0"/>
        <w:rPr>
          <w:rFonts w:ascii="ComicSansMS" w:eastAsiaTheme="minorHAnsi" w:hAnsi="ComicSansMS" w:cs="ComicSansMS"/>
          <w:sz w:val="24"/>
          <w:szCs w:val="24"/>
        </w:rPr>
      </w:pPr>
      <w:r>
        <w:rPr>
          <w:rFonts w:ascii="ComicSansMS" w:eastAsiaTheme="minorHAnsi" w:hAnsi="ComicSansMS" w:cs="ComicSansMS"/>
          <w:sz w:val="24"/>
          <w:szCs w:val="24"/>
        </w:rPr>
        <w:t>Jean Paradis</w:t>
      </w:r>
    </w:p>
    <w:p w:rsidR="007047AE" w:rsidRDefault="007047AE" w:rsidP="0041236A">
      <w:pPr>
        <w:autoSpaceDE w:val="0"/>
        <w:autoSpaceDN w:val="0"/>
        <w:adjustRightInd w:val="0"/>
        <w:jc w:val="both"/>
        <w:rPr>
          <w:rFonts w:ascii="ComicSansMS" w:eastAsiaTheme="minorHAnsi" w:hAnsi="ComicSansMS" w:cs="ComicSansMS"/>
          <w:sz w:val="24"/>
          <w:szCs w:val="24"/>
        </w:rPr>
      </w:pPr>
    </w:p>
    <w:p w:rsidR="007047AE" w:rsidRDefault="007047AE" w:rsidP="0041236A">
      <w:pPr>
        <w:autoSpaceDE w:val="0"/>
        <w:autoSpaceDN w:val="0"/>
        <w:adjustRightInd w:val="0"/>
        <w:jc w:val="both"/>
        <w:rPr>
          <w:rFonts w:ascii="ComicSansMS" w:eastAsiaTheme="minorHAnsi" w:hAnsi="ComicSansMS" w:cs="ComicSansMS"/>
          <w:sz w:val="24"/>
          <w:szCs w:val="24"/>
        </w:rPr>
      </w:pPr>
    </w:p>
    <w:p w:rsidR="00AC4545" w:rsidRDefault="00AC4545" w:rsidP="0041236A">
      <w:pPr>
        <w:jc w:val="both"/>
        <w:rPr>
          <w:rFonts w:ascii="ComicSansMS" w:eastAsiaTheme="minorHAnsi" w:hAnsi="ComicSansMS" w:cs="ComicSansMS"/>
          <w:sz w:val="22"/>
          <w:szCs w:val="22"/>
        </w:rPr>
      </w:pPr>
    </w:p>
    <w:p w:rsidR="00AC4545" w:rsidRDefault="00AC4545" w:rsidP="0041236A">
      <w:pPr>
        <w:jc w:val="both"/>
        <w:rPr>
          <w:rFonts w:ascii="ComicSansMS" w:eastAsiaTheme="minorHAnsi" w:hAnsi="ComicSansMS" w:cs="ComicSansMS"/>
          <w:sz w:val="22"/>
          <w:szCs w:val="22"/>
        </w:rPr>
      </w:pPr>
      <w:r>
        <w:rPr>
          <w:rFonts w:ascii="ComicSansMS" w:eastAsiaTheme="minorHAnsi" w:hAnsi="ComicSansMS" w:cs="ComicSansMS"/>
          <w:noProof/>
          <w:sz w:val="22"/>
          <w:szCs w:val="22"/>
          <w:lang w:eastAsia="fr-FR"/>
        </w:rPr>
        <w:drawing>
          <wp:inline distT="0" distB="0" distL="0" distR="0">
            <wp:extent cx="4106545" cy="5875655"/>
            <wp:effectExtent l="19050" t="0" r="8255" b="0"/>
            <wp:docPr id="1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4106545" cy="5875655"/>
                    </a:xfrm>
                    <a:prstGeom prst="rect">
                      <a:avLst/>
                    </a:prstGeom>
                    <a:noFill/>
                    <a:ln w="9525">
                      <a:noFill/>
                      <a:miter lim="800000"/>
                      <a:headEnd/>
                      <a:tailEnd/>
                    </a:ln>
                  </pic:spPr>
                </pic:pic>
              </a:graphicData>
            </a:graphic>
          </wp:inline>
        </w:drawing>
      </w:r>
    </w:p>
    <w:p w:rsidR="00DC7644" w:rsidRDefault="00DC7644" w:rsidP="0041236A">
      <w:pPr>
        <w:jc w:val="both"/>
        <w:rPr>
          <w:rFonts w:ascii="ComicSansMS" w:eastAsiaTheme="minorHAnsi" w:hAnsi="ComicSansMS" w:cs="ComicSansMS"/>
          <w:sz w:val="22"/>
          <w:szCs w:val="22"/>
        </w:rPr>
      </w:pPr>
    </w:p>
    <w:p w:rsidR="00DC7644" w:rsidRDefault="00DC7644" w:rsidP="0041236A">
      <w:pPr>
        <w:jc w:val="both"/>
        <w:rPr>
          <w:rFonts w:ascii="ComicSansMS" w:eastAsiaTheme="minorHAnsi" w:hAnsi="ComicSansMS" w:cs="ComicSansMS"/>
          <w:sz w:val="22"/>
          <w:szCs w:val="22"/>
        </w:rPr>
      </w:pPr>
    </w:p>
    <w:p w:rsidR="00DC7644" w:rsidRDefault="00DC7644" w:rsidP="0041236A">
      <w:pPr>
        <w:jc w:val="both"/>
        <w:rPr>
          <w:rFonts w:ascii="ComicSansMS" w:eastAsiaTheme="minorHAnsi" w:hAnsi="ComicSansMS" w:cs="ComicSansMS"/>
          <w:sz w:val="22"/>
          <w:szCs w:val="22"/>
        </w:rPr>
      </w:pPr>
      <w:r>
        <w:rPr>
          <w:rFonts w:ascii="ComicSansMS" w:eastAsiaTheme="minorHAnsi" w:hAnsi="ComicSansMS" w:cs="ComicSansMS"/>
          <w:noProof/>
          <w:sz w:val="22"/>
          <w:szCs w:val="22"/>
          <w:lang w:eastAsia="fr-FR"/>
        </w:rPr>
        <w:lastRenderedPageBreak/>
        <w:drawing>
          <wp:inline distT="0" distB="0" distL="0" distR="0">
            <wp:extent cx="6188710" cy="3742694"/>
            <wp:effectExtent l="19050" t="0" r="2540" b="0"/>
            <wp:docPr id="1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6188710" cy="3742694"/>
                    </a:xfrm>
                    <a:prstGeom prst="rect">
                      <a:avLst/>
                    </a:prstGeom>
                    <a:noFill/>
                    <a:ln w="9525">
                      <a:noFill/>
                      <a:miter lim="800000"/>
                      <a:headEnd/>
                      <a:tailEnd/>
                    </a:ln>
                  </pic:spPr>
                </pic:pic>
              </a:graphicData>
            </a:graphic>
          </wp:inline>
        </w:drawing>
      </w:r>
    </w:p>
    <w:p w:rsidR="007047AE" w:rsidRPr="00F16EC3" w:rsidRDefault="007047AE" w:rsidP="0041236A">
      <w:pPr>
        <w:jc w:val="both"/>
        <w:rPr>
          <w:rFonts w:asciiTheme="minorHAnsi" w:hAnsiTheme="minorHAnsi" w:cstheme="minorHAnsi"/>
          <w:sz w:val="24"/>
          <w:szCs w:val="24"/>
        </w:rPr>
      </w:pPr>
    </w:p>
    <w:p w:rsidR="00097C9C" w:rsidRPr="00F16EC3" w:rsidRDefault="00097C9C" w:rsidP="00097C9C">
      <w:pPr>
        <w:rPr>
          <w:rFonts w:asciiTheme="minorHAnsi" w:hAnsiTheme="minorHAnsi" w:cstheme="minorHAnsi"/>
          <w:b/>
          <w:sz w:val="24"/>
          <w:szCs w:val="24"/>
        </w:rPr>
      </w:pPr>
    </w:p>
    <w:p w:rsidR="008379CF" w:rsidRPr="00F16EC3" w:rsidRDefault="007E576C" w:rsidP="008379CF">
      <w:pPr>
        <w:pStyle w:val="Default"/>
        <w:rPr>
          <w:rFonts w:asciiTheme="minorHAnsi" w:hAnsiTheme="minorHAnsi" w:cstheme="minorHAnsi"/>
          <w:color w:val="auto"/>
        </w:rPr>
      </w:pPr>
      <w:r>
        <w:rPr>
          <w:rFonts w:asciiTheme="minorHAnsi" w:hAnsiTheme="minorHAnsi" w:cstheme="minorHAnsi"/>
          <w:noProof/>
          <w:color w:val="auto"/>
          <w:lang w:eastAsia="fr-FR"/>
        </w:rPr>
        <w:drawing>
          <wp:anchor distT="0" distB="0" distL="114300" distR="114300" simplePos="0" relativeHeight="251679744" behindDoc="1" locked="0" layoutInCell="1" allowOverlap="1">
            <wp:simplePos x="0" y="0"/>
            <wp:positionH relativeFrom="column">
              <wp:posOffset>-95250</wp:posOffset>
            </wp:positionH>
            <wp:positionV relativeFrom="paragraph">
              <wp:posOffset>-97790</wp:posOffset>
            </wp:positionV>
            <wp:extent cx="3896995" cy="3975100"/>
            <wp:effectExtent l="19050" t="0" r="8255" b="0"/>
            <wp:wrapNone/>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3896995" cy="3975100"/>
                    </a:xfrm>
                    <a:prstGeom prst="rect">
                      <a:avLst/>
                    </a:prstGeom>
                    <a:noFill/>
                    <a:ln w="9525">
                      <a:noFill/>
                      <a:miter lim="800000"/>
                      <a:headEnd/>
                      <a:tailEnd/>
                    </a:ln>
                  </pic:spPr>
                </pic:pic>
              </a:graphicData>
            </a:graphic>
          </wp:anchor>
        </w:drawing>
      </w:r>
    </w:p>
    <w:p w:rsidR="008379CF" w:rsidRPr="00F16EC3" w:rsidRDefault="008379CF" w:rsidP="002F19DE">
      <w:pPr>
        <w:rPr>
          <w:rFonts w:asciiTheme="minorHAnsi" w:hAnsiTheme="minorHAnsi" w:cstheme="minorHAnsi"/>
          <w:sz w:val="24"/>
          <w:szCs w:val="24"/>
        </w:rPr>
      </w:pPr>
    </w:p>
    <w:p w:rsidR="009418C4" w:rsidRDefault="009418C4"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7E576C" w:rsidRDefault="007E576C" w:rsidP="00FF7E77">
      <w:pPr>
        <w:autoSpaceDE w:val="0"/>
        <w:autoSpaceDN w:val="0"/>
        <w:adjustRightInd w:val="0"/>
        <w:rPr>
          <w:rFonts w:asciiTheme="minorHAnsi" w:eastAsiaTheme="minorHAnsi" w:hAnsiTheme="minorHAnsi" w:cstheme="minorHAnsi"/>
          <w:color w:val="000000"/>
          <w:sz w:val="24"/>
          <w:szCs w:val="24"/>
        </w:rPr>
      </w:pPr>
    </w:p>
    <w:p w:rsidR="00FF7E77" w:rsidRDefault="009418C4" w:rsidP="00FF7E77">
      <w:pPr>
        <w:autoSpaceDE w:val="0"/>
        <w:autoSpaceDN w:val="0"/>
        <w:adjustRightInd w:val="0"/>
        <w:rPr>
          <w:rFonts w:asciiTheme="minorHAnsi" w:eastAsiaTheme="minorHAnsi" w:hAnsiTheme="minorHAnsi" w:cstheme="minorHAnsi"/>
          <w:color w:val="000000"/>
          <w:sz w:val="24"/>
          <w:szCs w:val="24"/>
        </w:rPr>
      </w:pPr>
      <w:r>
        <w:rPr>
          <w:rFonts w:asciiTheme="minorHAnsi" w:eastAsiaTheme="minorHAnsi" w:hAnsiTheme="minorHAnsi" w:cstheme="minorHAnsi"/>
          <w:color w:val="000000"/>
          <w:sz w:val="24"/>
          <w:szCs w:val="24"/>
        </w:rPr>
        <w:t>Le budget est en équilibre.</w:t>
      </w:r>
    </w:p>
    <w:p w:rsidR="00AC4545" w:rsidRPr="00F16EC3" w:rsidRDefault="00AC4545" w:rsidP="00FF7E77">
      <w:pPr>
        <w:autoSpaceDE w:val="0"/>
        <w:autoSpaceDN w:val="0"/>
        <w:adjustRightInd w:val="0"/>
        <w:rPr>
          <w:rFonts w:asciiTheme="minorHAnsi" w:eastAsiaTheme="minorHAnsi" w:hAnsiTheme="minorHAnsi" w:cstheme="minorHAnsi"/>
          <w:color w:val="000000"/>
          <w:sz w:val="24"/>
          <w:szCs w:val="24"/>
        </w:rPr>
      </w:pPr>
    </w:p>
    <w:p w:rsidR="00311981" w:rsidRPr="009878F7" w:rsidRDefault="00311981" w:rsidP="009878F7">
      <w:pPr>
        <w:autoSpaceDE w:val="0"/>
        <w:autoSpaceDN w:val="0"/>
        <w:adjustRightInd w:val="0"/>
        <w:rPr>
          <w:rFonts w:asciiTheme="minorHAnsi" w:eastAsiaTheme="minorHAnsi" w:hAnsiTheme="minorHAnsi" w:cstheme="minorHAnsi"/>
          <w:color w:val="000000"/>
          <w:sz w:val="24"/>
          <w:szCs w:val="24"/>
        </w:rPr>
      </w:pPr>
    </w:p>
    <w:p w:rsidR="0051749D" w:rsidRPr="00F16EC3" w:rsidRDefault="008F2B19" w:rsidP="00AC253C">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F16EC3">
        <w:rPr>
          <w:rFonts w:asciiTheme="minorHAnsi" w:hAnsiTheme="minorHAnsi" w:cstheme="minorHAnsi"/>
          <w:b/>
          <w:sz w:val="24"/>
          <w:szCs w:val="24"/>
        </w:rPr>
        <w:lastRenderedPageBreak/>
        <w:t>Rapport du vérificateur aux comptes</w:t>
      </w:r>
    </w:p>
    <w:p w:rsidR="00E0441C" w:rsidRDefault="00E0441C" w:rsidP="005055E4">
      <w:pPr>
        <w:rPr>
          <w:rFonts w:asciiTheme="minorHAnsi" w:hAnsiTheme="minorHAnsi" w:cstheme="minorHAnsi"/>
          <w:sz w:val="24"/>
          <w:szCs w:val="24"/>
        </w:rPr>
      </w:pPr>
    </w:p>
    <w:p w:rsidR="00671F9D" w:rsidRDefault="000F54CB" w:rsidP="009878F7">
      <w:pPr>
        <w:jc w:val="both"/>
        <w:rPr>
          <w:rFonts w:asciiTheme="minorHAnsi" w:hAnsiTheme="minorHAnsi" w:cstheme="minorHAnsi"/>
          <w:sz w:val="24"/>
          <w:szCs w:val="24"/>
        </w:rPr>
      </w:pPr>
      <w:r w:rsidRPr="00F16EC3">
        <w:rPr>
          <w:rFonts w:asciiTheme="minorHAnsi" w:hAnsiTheme="minorHAnsi" w:cstheme="minorHAnsi"/>
          <w:sz w:val="24"/>
          <w:szCs w:val="24"/>
        </w:rPr>
        <w:t>L</w:t>
      </w:r>
      <w:r w:rsidR="008F2B19" w:rsidRPr="00F16EC3">
        <w:rPr>
          <w:rFonts w:asciiTheme="minorHAnsi" w:hAnsiTheme="minorHAnsi" w:cstheme="minorHAnsi"/>
          <w:sz w:val="24"/>
          <w:szCs w:val="24"/>
        </w:rPr>
        <w:t xml:space="preserve">ecture du rapport de </w:t>
      </w:r>
      <w:r w:rsidR="0051749D" w:rsidRPr="00F16EC3">
        <w:rPr>
          <w:rFonts w:asciiTheme="minorHAnsi" w:hAnsiTheme="minorHAnsi" w:cstheme="minorHAnsi"/>
          <w:sz w:val="24"/>
          <w:szCs w:val="24"/>
        </w:rPr>
        <w:t>Jean-Pierre Carry</w:t>
      </w:r>
      <w:r w:rsidR="008F2B19" w:rsidRPr="00F16EC3">
        <w:rPr>
          <w:rFonts w:asciiTheme="minorHAnsi" w:hAnsiTheme="minorHAnsi" w:cstheme="minorHAnsi"/>
          <w:sz w:val="24"/>
          <w:szCs w:val="24"/>
        </w:rPr>
        <w:t>,</w:t>
      </w:r>
      <w:r w:rsidR="0051749D" w:rsidRPr="00F16EC3">
        <w:rPr>
          <w:rFonts w:asciiTheme="minorHAnsi" w:hAnsiTheme="minorHAnsi" w:cstheme="minorHAnsi"/>
          <w:sz w:val="24"/>
          <w:szCs w:val="24"/>
        </w:rPr>
        <w:t xml:space="preserve"> vérificateur aux comptes</w:t>
      </w:r>
      <w:r w:rsidR="00AC253C" w:rsidRPr="00F16EC3">
        <w:rPr>
          <w:rFonts w:asciiTheme="minorHAnsi" w:hAnsiTheme="minorHAnsi" w:cstheme="minorHAnsi"/>
          <w:sz w:val="24"/>
          <w:szCs w:val="24"/>
        </w:rPr>
        <w:t xml:space="preserve"> </w:t>
      </w:r>
      <w:r w:rsidR="008F2B19" w:rsidRPr="00F16EC3">
        <w:rPr>
          <w:rFonts w:asciiTheme="minorHAnsi" w:hAnsiTheme="minorHAnsi" w:cstheme="minorHAnsi"/>
          <w:sz w:val="24"/>
          <w:szCs w:val="24"/>
        </w:rPr>
        <w:t>par</w:t>
      </w:r>
      <w:r w:rsidR="00AC253C" w:rsidRPr="00F16EC3">
        <w:rPr>
          <w:rFonts w:asciiTheme="minorHAnsi" w:hAnsiTheme="minorHAnsi" w:cstheme="minorHAnsi"/>
          <w:sz w:val="24"/>
          <w:szCs w:val="24"/>
        </w:rPr>
        <w:t xml:space="preserve"> </w:t>
      </w:r>
      <w:r w:rsidR="007E576C">
        <w:rPr>
          <w:rFonts w:asciiTheme="minorHAnsi" w:hAnsiTheme="minorHAnsi" w:cstheme="minorHAnsi"/>
          <w:sz w:val="24"/>
          <w:szCs w:val="24"/>
        </w:rPr>
        <w:t>C. Calame</w:t>
      </w:r>
      <w:r w:rsidR="008F2B19" w:rsidRPr="00F16EC3">
        <w:rPr>
          <w:rFonts w:asciiTheme="minorHAnsi" w:hAnsiTheme="minorHAnsi" w:cstheme="minorHAnsi"/>
          <w:sz w:val="24"/>
          <w:szCs w:val="24"/>
        </w:rPr>
        <w:t xml:space="preserve"> </w:t>
      </w:r>
      <w:r w:rsidR="007E576C">
        <w:rPr>
          <w:rFonts w:asciiTheme="minorHAnsi" w:hAnsiTheme="minorHAnsi" w:cstheme="minorHAnsi"/>
          <w:sz w:val="24"/>
          <w:szCs w:val="24"/>
        </w:rPr>
        <w:t>vice-</w:t>
      </w:r>
      <w:r w:rsidR="008F2B19" w:rsidRPr="00F16EC3">
        <w:rPr>
          <w:rFonts w:asciiTheme="minorHAnsi" w:hAnsiTheme="minorHAnsi" w:cstheme="minorHAnsi"/>
          <w:sz w:val="24"/>
          <w:szCs w:val="24"/>
        </w:rPr>
        <w:t>président</w:t>
      </w:r>
      <w:r w:rsidR="007E576C">
        <w:rPr>
          <w:rFonts w:asciiTheme="minorHAnsi" w:hAnsiTheme="minorHAnsi" w:cstheme="minorHAnsi"/>
          <w:sz w:val="24"/>
          <w:szCs w:val="24"/>
        </w:rPr>
        <w:t>e</w:t>
      </w:r>
      <w:r w:rsidR="008F2B19" w:rsidRPr="00F16EC3">
        <w:rPr>
          <w:rFonts w:asciiTheme="minorHAnsi" w:hAnsiTheme="minorHAnsi" w:cstheme="minorHAnsi"/>
          <w:sz w:val="24"/>
          <w:szCs w:val="24"/>
        </w:rPr>
        <w:t>.</w:t>
      </w:r>
    </w:p>
    <w:p w:rsidR="00671F9D" w:rsidRDefault="00671F9D" w:rsidP="009878F7">
      <w:pPr>
        <w:jc w:val="both"/>
        <w:rPr>
          <w:rFonts w:asciiTheme="minorHAnsi" w:hAnsiTheme="minorHAnsi" w:cstheme="minorHAnsi"/>
          <w:sz w:val="24"/>
          <w:szCs w:val="24"/>
        </w:rPr>
      </w:pPr>
    </w:p>
    <w:p w:rsidR="00671F9D" w:rsidRDefault="0068597B" w:rsidP="009878F7">
      <w:pPr>
        <w:jc w:val="both"/>
        <w:rPr>
          <w:rFonts w:asciiTheme="minorHAnsi" w:hAnsiTheme="minorHAnsi" w:cstheme="minorHAnsi"/>
          <w:sz w:val="24"/>
          <w:szCs w:val="24"/>
        </w:rPr>
      </w:pPr>
      <w:r>
        <w:rPr>
          <w:rFonts w:asciiTheme="minorHAnsi" w:hAnsiTheme="minorHAnsi" w:cstheme="minorHAnsi"/>
          <w:noProof/>
          <w:sz w:val="24"/>
          <w:szCs w:val="24"/>
          <w:lang w:eastAsia="fr-FR"/>
        </w:rPr>
        <w:drawing>
          <wp:inline distT="0" distB="0" distL="0" distR="0">
            <wp:extent cx="5780759" cy="6658593"/>
            <wp:effectExtent l="19050" t="0" r="0" b="0"/>
            <wp:docPr id="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780759" cy="6658593"/>
                    </a:xfrm>
                    <a:prstGeom prst="rect">
                      <a:avLst/>
                    </a:prstGeom>
                    <a:noFill/>
                    <a:ln w="9525">
                      <a:noFill/>
                      <a:miter lim="800000"/>
                      <a:headEnd/>
                      <a:tailEnd/>
                    </a:ln>
                  </pic:spPr>
                </pic:pic>
              </a:graphicData>
            </a:graphic>
          </wp:inline>
        </w:drawing>
      </w:r>
    </w:p>
    <w:p w:rsidR="00DA4B52" w:rsidRDefault="00DA4B52" w:rsidP="009878F7">
      <w:pPr>
        <w:jc w:val="both"/>
        <w:rPr>
          <w:rFonts w:asciiTheme="minorHAnsi" w:hAnsiTheme="minorHAnsi" w:cstheme="minorHAnsi"/>
          <w:sz w:val="24"/>
          <w:szCs w:val="24"/>
        </w:rPr>
      </w:pPr>
    </w:p>
    <w:p w:rsidR="00DA4B52" w:rsidRDefault="00DA4B52" w:rsidP="009878F7">
      <w:pPr>
        <w:jc w:val="both"/>
        <w:rPr>
          <w:rFonts w:asciiTheme="minorHAnsi" w:hAnsiTheme="minorHAnsi" w:cstheme="minorHAnsi"/>
          <w:sz w:val="24"/>
          <w:szCs w:val="24"/>
        </w:rPr>
      </w:pPr>
    </w:p>
    <w:p w:rsidR="00747CCA" w:rsidRDefault="00747CCA" w:rsidP="009878F7">
      <w:pPr>
        <w:jc w:val="both"/>
        <w:rPr>
          <w:rFonts w:asciiTheme="minorHAnsi" w:hAnsiTheme="minorHAnsi" w:cstheme="minorHAnsi"/>
          <w:sz w:val="24"/>
          <w:szCs w:val="24"/>
        </w:rPr>
      </w:pPr>
    </w:p>
    <w:p w:rsidR="00747CCA" w:rsidRPr="00F16EC3" w:rsidRDefault="00747CCA" w:rsidP="009878F7">
      <w:pPr>
        <w:jc w:val="both"/>
        <w:rPr>
          <w:rFonts w:asciiTheme="minorHAnsi" w:hAnsiTheme="minorHAnsi" w:cstheme="minorHAnsi"/>
          <w:sz w:val="24"/>
          <w:szCs w:val="24"/>
        </w:rPr>
      </w:pPr>
    </w:p>
    <w:p w:rsidR="00400ABB" w:rsidRDefault="008870B2" w:rsidP="009878F7">
      <w:pPr>
        <w:jc w:val="both"/>
        <w:rPr>
          <w:rFonts w:asciiTheme="minorHAnsi" w:hAnsiTheme="minorHAnsi" w:cstheme="minorHAnsi"/>
          <w:b/>
          <w:sz w:val="24"/>
          <w:szCs w:val="24"/>
        </w:rPr>
      </w:pPr>
      <w:r w:rsidRPr="00F16EC3">
        <w:rPr>
          <w:rFonts w:asciiTheme="minorHAnsi" w:hAnsiTheme="minorHAnsi" w:cstheme="minorHAnsi"/>
          <w:b/>
          <w:sz w:val="24"/>
          <w:szCs w:val="24"/>
        </w:rPr>
        <w:t>L’</w:t>
      </w:r>
      <w:r w:rsidR="008F2B19" w:rsidRPr="00F16EC3">
        <w:rPr>
          <w:rFonts w:asciiTheme="minorHAnsi" w:hAnsiTheme="minorHAnsi" w:cstheme="minorHAnsi"/>
          <w:b/>
          <w:sz w:val="24"/>
          <w:szCs w:val="24"/>
        </w:rPr>
        <w:t>assemblée</w:t>
      </w:r>
      <w:r w:rsidRPr="00F16EC3">
        <w:rPr>
          <w:rFonts w:asciiTheme="minorHAnsi" w:hAnsiTheme="minorHAnsi" w:cstheme="minorHAnsi"/>
          <w:b/>
          <w:sz w:val="24"/>
          <w:szCs w:val="24"/>
        </w:rPr>
        <w:t xml:space="preserve">, après avoir entendu la lecture du rapport financier et celui du vérificateur aux comptes, </w:t>
      </w:r>
      <w:r w:rsidR="008F2B19" w:rsidRPr="00F16EC3">
        <w:rPr>
          <w:rFonts w:asciiTheme="minorHAnsi" w:hAnsiTheme="minorHAnsi" w:cstheme="minorHAnsi"/>
          <w:b/>
          <w:sz w:val="24"/>
          <w:szCs w:val="24"/>
        </w:rPr>
        <w:t xml:space="preserve">approuve les comptes à l’unanimité et </w:t>
      </w:r>
      <w:r w:rsidRPr="00F16EC3">
        <w:rPr>
          <w:rFonts w:asciiTheme="minorHAnsi" w:hAnsiTheme="minorHAnsi" w:cstheme="minorHAnsi"/>
          <w:b/>
          <w:sz w:val="24"/>
          <w:szCs w:val="24"/>
        </w:rPr>
        <w:t>donne quitus au</w:t>
      </w:r>
      <w:r w:rsidR="00747CCA">
        <w:rPr>
          <w:rFonts w:asciiTheme="minorHAnsi" w:hAnsiTheme="minorHAnsi" w:cstheme="minorHAnsi"/>
          <w:b/>
          <w:sz w:val="24"/>
          <w:szCs w:val="24"/>
        </w:rPr>
        <w:t xml:space="preserve"> trésorier pour sa gestion de l’</w:t>
      </w:r>
      <w:r w:rsidRPr="00F16EC3">
        <w:rPr>
          <w:rFonts w:asciiTheme="minorHAnsi" w:hAnsiTheme="minorHAnsi" w:cstheme="minorHAnsi"/>
          <w:b/>
          <w:sz w:val="24"/>
          <w:szCs w:val="24"/>
        </w:rPr>
        <w:t>exercice</w:t>
      </w:r>
      <w:r w:rsidR="007E576C">
        <w:rPr>
          <w:rFonts w:asciiTheme="minorHAnsi" w:hAnsiTheme="minorHAnsi" w:cstheme="minorHAnsi"/>
          <w:b/>
          <w:sz w:val="24"/>
          <w:szCs w:val="24"/>
        </w:rPr>
        <w:t xml:space="preserve"> à l’unanimité</w:t>
      </w:r>
      <w:r w:rsidRPr="00F16EC3">
        <w:rPr>
          <w:rFonts w:asciiTheme="minorHAnsi" w:hAnsiTheme="minorHAnsi" w:cstheme="minorHAnsi"/>
          <w:b/>
          <w:sz w:val="24"/>
          <w:szCs w:val="24"/>
        </w:rPr>
        <w:t>.</w:t>
      </w:r>
    </w:p>
    <w:p w:rsidR="009D1394" w:rsidRDefault="009D1394" w:rsidP="009878F7">
      <w:pPr>
        <w:jc w:val="both"/>
        <w:rPr>
          <w:rFonts w:asciiTheme="minorHAnsi" w:hAnsiTheme="minorHAnsi" w:cstheme="minorHAnsi"/>
          <w:b/>
          <w:sz w:val="24"/>
          <w:szCs w:val="24"/>
        </w:rPr>
      </w:pPr>
    </w:p>
    <w:p w:rsidR="00272FC0" w:rsidRPr="00F16EC3" w:rsidRDefault="00272FC0" w:rsidP="004C2155">
      <w:pPr>
        <w:rPr>
          <w:rFonts w:asciiTheme="minorHAnsi" w:hAnsiTheme="minorHAnsi" w:cstheme="minorHAnsi"/>
          <w:b/>
          <w:sz w:val="24"/>
          <w:szCs w:val="24"/>
        </w:rPr>
      </w:pPr>
    </w:p>
    <w:p w:rsidR="004C2155" w:rsidRPr="00F16EC3" w:rsidRDefault="004C2155" w:rsidP="001F4FF6">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r w:rsidRPr="00F16EC3">
        <w:rPr>
          <w:rFonts w:asciiTheme="minorHAnsi" w:hAnsiTheme="minorHAnsi" w:cstheme="minorHAnsi"/>
          <w:b/>
          <w:sz w:val="24"/>
          <w:szCs w:val="24"/>
        </w:rPr>
        <w:t>Vote du montant de</w:t>
      </w:r>
      <w:r w:rsidR="00F2400A" w:rsidRPr="00F16EC3">
        <w:rPr>
          <w:rFonts w:asciiTheme="minorHAnsi" w:hAnsiTheme="minorHAnsi" w:cstheme="minorHAnsi"/>
          <w:b/>
          <w:sz w:val="24"/>
          <w:szCs w:val="24"/>
        </w:rPr>
        <w:t xml:space="preserve"> la cotisation pour l’année 20</w:t>
      </w:r>
      <w:r w:rsidR="00812E43">
        <w:rPr>
          <w:rFonts w:asciiTheme="minorHAnsi" w:hAnsiTheme="minorHAnsi" w:cstheme="minorHAnsi"/>
          <w:b/>
          <w:sz w:val="24"/>
          <w:szCs w:val="24"/>
        </w:rPr>
        <w:t>20</w:t>
      </w:r>
    </w:p>
    <w:p w:rsidR="00CE49AD" w:rsidRPr="00F16EC3" w:rsidRDefault="00CE49AD" w:rsidP="004C2155">
      <w:pPr>
        <w:rPr>
          <w:rFonts w:asciiTheme="minorHAnsi" w:hAnsiTheme="minorHAnsi" w:cstheme="minorHAnsi"/>
          <w:sz w:val="24"/>
          <w:szCs w:val="24"/>
        </w:rPr>
      </w:pPr>
    </w:p>
    <w:p w:rsidR="00CE49AD" w:rsidRPr="00F16EC3" w:rsidRDefault="00CE49AD" w:rsidP="004C2155">
      <w:pPr>
        <w:rPr>
          <w:rFonts w:asciiTheme="minorHAnsi" w:hAnsiTheme="minorHAnsi" w:cstheme="minorHAnsi"/>
          <w:sz w:val="24"/>
          <w:szCs w:val="24"/>
        </w:rPr>
      </w:pPr>
    </w:p>
    <w:p w:rsidR="00E7231C" w:rsidRPr="00F16EC3" w:rsidRDefault="007E576C" w:rsidP="004C2155">
      <w:pPr>
        <w:rPr>
          <w:rFonts w:asciiTheme="minorHAnsi" w:hAnsiTheme="minorHAnsi" w:cstheme="minorHAnsi"/>
          <w:sz w:val="24"/>
          <w:szCs w:val="24"/>
        </w:rPr>
      </w:pPr>
      <w:r>
        <w:rPr>
          <w:rFonts w:asciiTheme="minorHAnsi" w:hAnsiTheme="minorHAnsi" w:cstheme="minorHAnsi"/>
          <w:sz w:val="24"/>
          <w:szCs w:val="24"/>
        </w:rPr>
        <w:t>Catherine Calame</w:t>
      </w:r>
      <w:r w:rsidR="004C2155" w:rsidRPr="00F16EC3">
        <w:rPr>
          <w:rFonts w:asciiTheme="minorHAnsi" w:hAnsiTheme="minorHAnsi" w:cstheme="minorHAnsi"/>
          <w:sz w:val="24"/>
          <w:szCs w:val="24"/>
        </w:rPr>
        <w:t xml:space="preserve"> </w:t>
      </w:r>
      <w:r w:rsidR="007F3566" w:rsidRPr="00F16EC3">
        <w:rPr>
          <w:rFonts w:asciiTheme="minorHAnsi" w:hAnsiTheme="minorHAnsi" w:cstheme="minorHAnsi"/>
          <w:sz w:val="24"/>
          <w:szCs w:val="24"/>
        </w:rPr>
        <w:t>rappelle à l’assemblée les différents montants de cotisation des membres.</w:t>
      </w:r>
    </w:p>
    <w:p w:rsidR="004C2155" w:rsidRPr="00F16EC3" w:rsidRDefault="007E576C" w:rsidP="004C2155">
      <w:pPr>
        <w:rPr>
          <w:rFonts w:asciiTheme="minorHAnsi" w:hAnsiTheme="minorHAnsi" w:cstheme="minorHAnsi"/>
          <w:sz w:val="24"/>
          <w:szCs w:val="24"/>
        </w:rPr>
      </w:pPr>
      <w:r>
        <w:rPr>
          <w:rFonts w:asciiTheme="minorHAnsi" w:hAnsiTheme="minorHAnsi" w:cstheme="minorHAnsi"/>
          <w:sz w:val="24"/>
          <w:szCs w:val="24"/>
        </w:rPr>
        <w:t>Elle</w:t>
      </w:r>
      <w:r w:rsidR="007F3566" w:rsidRPr="00F16EC3">
        <w:rPr>
          <w:rFonts w:asciiTheme="minorHAnsi" w:hAnsiTheme="minorHAnsi" w:cstheme="minorHAnsi"/>
          <w:sz w:val="24"/>
          <w:szCs w:val="24"/>
        </w:rPr>
        <w:t xml:space="preserve"> </w:t>
      </w:r>
      <w:r w:rsidR="004C2155" w:rsidRPr="00F16EC3">
        <w:rPr>
          <w:rFonts w:asciiTheme="minorHAnsi" w:hAnsiTheme="minorHAnsi" w:cstheme="minorHAnsi"/>
          <w:sz w:val="24"/>
          <w:szCs w:val="24"/>
        </w:rPr>
        <w:t xml:space="preserve">propose de ne pas </w:t>
      </w:r>
      <w:r w:rsidR="007F3566" w:rsidRPr="00F16EC3">
        <w:rPr>
          <w:rFonts w:asciiTheme="minorHAnsi" w:hAnsiTheme="minorHAnsi" w:cstheme="minorHAnsi"/>
          <w:sz w:val="24"/>
          <w:szCs w:val="24"/>
        </w:rPr>
        <w:t xml:space="preserve">les </w:t>
      </w:r>
      <w:r w:rsidR="004C2155" w:rsidRPr="00F16EC3">
        <w:rPr>
          <w:rFonts w:asciiTheme="minorHAnsi" w:hAnsiTheme="minorHAnsi" w:cstheme="minorHAnsi"/>
          <w:sz w:val="24"/>
          <w:szCs w:val="24"/>
        </w:rPr>
        <w:t xml:space="preserve">modifier </w:t>
      </w:r>
      <w:r w:rsidR="007F3566" w:rsidRPr="00F16EC3">
        <w:rPr>
          <w:rFonts w:asciiTheme="minorHAnsi" w:hAnsiTheme="minorHAnsi" w:cstheme="minorHAnsi"/>
          <w:sz w:val="24"/>
          <w:szCs w:val="24"/>
        </w:rPr>
        <w:t>pour l’exercice 20</w:t>
      </w:r>
      <w:r>
        <w:rPr>
          <w:rFonts w:asciiTheme="minorHAnsi" w:hAnsiTheme="minorHAnsi" w:cstheme="minorHAnsi"/>
          <w:sz w:val="24"/>
          <w:szCs w:val="24"/>
        </w:rPr>
        <w:t>20</w:t>
      </w:r>
      <w:r w:rsidR="007F3566" w:rsidRPr="00F16EC3">
        <w:rPr>
          <w:rFonts w:asciiTheme="minorHAnsi" w:hAnsiTheme="minorHAnsi" w:cstheme="minorHAnsi"/>
          <w:sz w:val="24"/>
          <w:szCs w:val="24"/>
        </w:rPr>
        <w:t>.</w:t>
      </w:r>
    </w:p>
    <w:p w:rsidR="007F3566" w:rsidRPr="00F16EC3"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L’assemblée vote à l’unanimité cette proposition.</w:t>
      </w:r>
    </w:p>
    <w:p w:rsidR="007F3566" w:rsidRPr="00F16EC3"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 xml:space="preserve">Les montants </w:t>
      </w:r>
      <w:r w:rsidR="00BD5D06" w:rsidRPr="00F16EC3">
        <w:rPr>
          <w:rFonts w:asciiTheme="minorHAnsi" w:hAnsiTheme="minorHAnsi" w:cstheme="minorHAnsi"/>
          <w:sz w:val="24"/>
          <w:szCs w:val="24"/>
        </w:rPr>
        <w:t xml:space="preserve">des cotisations </w:t>
      </w:r>
      <w:r w:rsidRPr="00F16EC3">
        <w:rPr>
          <w:rFonts w:asciiTheme="minorHAnsi" w:hAnsiTheme="minorHAnsi" w:cstheme="minorHAnsi"/>
          <w:sz w:val="24"/>
          <w:szCs w:val="24"/>
        </w:rPr>
        <w:t>adoptés pour 2</w:t>
      </w:r>
      <w:r w:rsidR="007E576C">
        <w:rPr>
          <w:rFonts w:asciiTheme="minorHAnsi" w:hAnsiTheme="minorHAnsi" w:cstheme="minorHAnsi"/>
          <w:sz w:val="24"/>
          <w:szCs w:val="24"/>
        </w:rPr>
        <w:t>020</w:t>
      </w:r>
      <w:r w:rsidRPr="00F16EC3">
        <w:rPr>
          <w:rFonts w:asciiTheme="minorHAnsi" w:hAnsiTheme="minorHAnsi" w:cstheme="minorHAnsi"/>
          <w:sz w:val="24"/>
          <w:szCs w:val="24"/>
        </w:rPr>
        <w:t xml:space="preserve"> sont alors :</w:t>
      </w:r>
    </w:p>
    <w:p w:rsidR="007F3566" w:rsidRPr="00F16EC3"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20€ pour les membres.</w:t>
      </w:r>
    </w:p>
    <w:p w:rsidR="007F3566" w:rsidRPr="00F16EC3"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30€ pour les couples.</w:t>
      </w:r>
    </w:p>
    <w:p w:rsidR="007F3566" w:rsidRPr="00F16EC3"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50€ de droit d’entrée pour les membres bienfaiteurs (payé une seule fois, la première année d’adhésion au titre de membre bienfaiteur).</w:t>
      </w:r>
    </w:p>
    <w:p w:rsidR="007F3566" w:rsidRDefault="007F3566" w:rsidP="004C2155">
      <w:pPr>
        <w:rPr>
          <w:rFonts w:asciiTheme="minorHAnsi" w:hAnsiTheme="minorHAnsi" w:cstheme="minorHAnsi"/>
          <w:sz w:val="24"/>
          <w:szCs w:val="24"/>
        </w:rPr>
      </w:pPr>
      <w:r w:rsidRPr="00F16EC3">
        <w:rPr>
          <w:rFonts w:asciiTheme="minorHAnsi" w:hAnsiTheme="minorHAnsi" w:cstheme="minorHAnsi"/>
          <w:sz w:val="24"/>
          <w:szCs w:val="24"/>
        </w:rPr>
        <w:t xml:space="preserve">30€ de cotisation </w:t>
      </w:r>
      <w:r w:rsidR="00BD5D06" w:rsidRPr="00F16EC3">
        <w:rPr>
          <w:rFonts w:asciiTheme="minorHAnsi" w:hAnsiTheme="minorHAnsi" w:cstheme="minorHAnsi"/>
          <w:sz w:val="24"/>
          <w:szCs w:val="24"/>
        </w:rPr>
        <w:t xml:space="preserve">minimum </w:t>
      </w:r>
      <w:r w:rsidRPr="00F16EC3">
        <w:rPr>
          <w:rFonts w:asciiTheme="minorHAnsi" w:hAnsiTheme="minorHAnsi" w:cstheme="minorHAnsi"/>
          <w:sz w:val="24"/>
          <w:szCs w:val="24"/>
        </w:rPr>
        <w:t>pour les membres bienfaiteurs.</w:t>
      </w:r>
    </w:p>
    <w:p w:rsidR="00BD5D06" w:rsidRPr="00F16EC3" w:rsidRDefault="00BD5D06" w:rsidP="00DE306A">
      <w:pPr>
        <w:jc w:val="both"/>
        <w:rPr>
          <w:rFonts w:asciiTheme="minorHAnsi" w:hAnsiTheme="minorHAnsi" w:cstheme="minorHAnsi"/>
          <w:b/>
          <w:sz w:val="24"/>
          <w:szCs w:val="24"/>
        </w:rPr>
      </w:pPr>
    </w:p>
    <w:p w:rsidR="00BD5D06" w:rsidRPr="00F16EC3" w:rsidRDefault="00BD5D06" w:rsidP="00DE306A">
      <w:pPr>
        <w:jc w:val="both"/>
        <w:rPr>
          <w:rFonts w:asciiTheme="minorHAnsi" w:hAnsiTheme="minorHAnsi" w:cstheme="minorHAnsi"/>
          <w:b/>
          <w:sz w:val="24"/>
          <w:szCs w:val="24"/>
        </w:rPr>
      </w:pPr>
    </w:p>
    <w:p w:rsidR="00DE306A" w:rsidRPr="00F16EC3" w:rsidRDefault="00DE306A" w:rsidP="001F4FF6">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4"/>
          <w:szCs w:val="24"/>
        </w:rPr>
      </w:pPr>
      <w:r w:rsidRPr="00F16EC3">
        <w:rPr>
          <w:rFonts w:asciiTheme="minorHAnsi" w:hAnsiTheme="minorHAnsi" w:cstheme="minorHAnsi"/>
          <w:b/>
          <w:sz w:val="24"/>
          <w:szCs w:val="24"/>
        </w:rPr>
        <w:t>Election du vérificateur aux comptes pour l’année 201</w:t>
      </w:r>
      <w:bookmarkStart w:id="0" w:name="_GoBack"/>
      <w:bookmarkEnd w:id="0"/>
      <w:r w:rsidR="007E576C">
        <w:rPr>
          <w:rFonts w:asciiTheme="minorHAnsi" w:hAnsiTheme="minorHAnsi" w:cstheme="minorHAnsi"/>
          <w:b/>
          <w:sz w:val="24"/>
          <w:szCs w:val="24"/>
        </w:rPr>
        <w:t>9</w:t>
      </w:r>
    </w:p>
    <w:p w:rsidR="00F67A90" w:rsidRDefault="00F67A90" w:rsidP="00DE306A">
      <w:pPr>
        <w:jc w:val="both"/>
        <w:rPr>
          <w:rFonts w:asciiTheme="minorHAnsi" w:hAnsiTheme="minorHAnsi" w:cstheme="minorHAnsi"/>
          <w:sz w:val="24"/>
          <w:szCs w:val="24"/>
        </w:rPr>
      </w:pPr>
    </w:p>
    <w:p w:rsidR="005B421B" w:rsidRPr="00F16EC3" w:rsidRDefault="00DE306A" w:rsidP="00DE306A">
      <w:pPr>
        <w:jc w:val="both"/>
        <w:rPr>
          <w:rFonts w:asciiTheme="minorHAnsi" w:hAnsiTheme="minorHAnsi" w:cstheme="minorHAnsi"/>
          <w:sz w:val="24"/>
          <w:szCs w:val="24"/>
        </w:rPr>
      </w:pPr>
      <w:r w:rsidRPr="00F16EC3">
        <w:rPr>
          <w:rFonts w:asciiTheme="minorHAnsi" w:hAnsiTheme="minorHAnsi" w:cstheme="minorHAnsi"/>
          <w:sz w:val="24"/>
          <w:szCs w:val="24"/>
        </w:rPr>
        <w:t xml:space="preserve">Jean-Pierre Carry </w:t>
      </w:r>
      <w:r w:rsidR="008F2B19" w:rsidRPr="00F16EC3">
        <w:rPr>
          <w:rFonts w:asciiTheme="minorHAnsi" w:hAnsiTheme="minorHAnsi" w:cstheme="minorHAnsi"/>
          <w:sz w:val="24"/>
          <w:szCs w:val="24"/>
        </w:rPr>
        <w:t xml:space="preserve">accepte de poursuivre sa mission </w:t>
      </w:r>
      <w:r w:rsidRPr="00F16EC3">
        <w:rPr>
          <w:rFonts w:asciiTheme="minorHAnsi" w:hAnsiTheme="minorHAnsi" w:cstheme="minorHAnsi"/>
          <w:sz w:val="24"/>
          <w:szCs w:val="24"/>
        </w:rPr>
        <w:t xml:space="preserve"> au poste de vérificateur aux comptes</w:t>
      </w:r>
      <w:r w:rsidR="005B421B" w:rsidRPr="00F16EC3">
        <w:rPr>
          <w:rFonts w:asciiTheme="minorHAnsi" w:hAnsiTheme="minorHAnsi" w:cstheme="minorHAnsi"/>
          <w:sz w:val="24"/>
          <w:szCs w:val="24"/>
        </w:rPr>
        <w:t xml:space="preserve"> pour l’exercice 201</w:t>
      </w:r>
      <w:r w:rsidR="007E576C">
        <w:rPr>
          <w:rFonts w:asciiTheme="minorHAnsi" w:hAnsiTheme="minorHAnsi" w:cstheme="minorHAnsi"/>
          <w:sz w:val="24"/>
          <w:szCs w:val="24"/>
        </w:rPr>
        <w:t>9</w:t>
      </w:r>
      <w:r w:rsidR="008F2B19" w:rsidRPr="00F16EC3">
        <w:rPr>
          <w:rFonts w:asciiTheme="minorHAnsi" w:hAnsiTheme="minorHAnsi" w:cstheme="minorHAnsi"/>
          <w:sz w:val="24"/>
          <w:szCs w:val="24"/>
        </w:rPr>
        <w:t>.</w:t>
      </w:r>
      <w:r w:rsidR="00BD5D06" w:rsidRPr="00F16EC3">
        <w:rPr>
          <w:rFonts w:asciiTheme="minorHAnsi" w:hAnsiTheme="minorHAnsi" w:cstheme="minorHAnsi"/>
          <w:sz w:val="24"/>
          <w:szCs w:val="24"/>
        </w:rPr>
        <w:t xml:space="preserve"> </w:t>
      </w:r>
      <w:r w:rsidR="007E576C">
        <w:rPr>
          <w:rFonts w:asciiTheme="minorHAnsi" w:hAnsiTheme="minorHAnsi" w:cstheme="minorHAnsi"/>
          <w:sz w:val="24"/>
          <w:szCs w:val="24"/>
        </w:rPr>
        <w:t>Catherine Calame</w:t>
      </w:r>
      <w:r w:rsidR="005B421B" w:rsidRPr="00F16EC3">
        <w:rPr>
          <w:rFonts w:asciiTheme="minorHAnsi" w:hAnsiTheme="minorHAnsi" w:cstheme="minorHAnsi"/>
          <w:sz w:val="24"/>
          <w:szCs w:val="24"/>
        </w:rPr>
        <w:t xml:space="preserve"> demande à l’assemblée s’il y a d’autres candidats à ce poste qui ne font pas partie du CA. </w:t>
      </w:r>
      <w:r w:rsidR="008F2B19" w:rsidRPr="00F16EC3">
        <w:rPr>
          <w:rFonts w:asciiTheme="minorHAnsi" w:hAnsiTheme="minorHAnsi" w:cstheme="minorHAnsi"/>
          <w:sz w:val="24"/>
          <w:szCs w:val="24"/>
        </w:rPr>
        <w:t xml:space="preserve">Aucun candidat ne s’étant proposé, </w:t>
      </w:r>
      <w:r w:rsidR="005B421B" w:rsidRPr="00F16EC3">
        <w:rPr>
          <w:rFonts w:asciiTheme="minorHAnsi" w:hAnsiTheme="minorHAnsi" w:cstheme="minorHAnsi"/>
          <w:sz w:val="24"/>
          <w:szCs w:val="24"/>
        </w:rPr>
        <w:t xml:space="preserve"> Jean-Pie</w:t>
      </w:r>
      <w:r w:rsidR="008F2B19" w:rsidRPr="00F16EC3">
        <w:rPr>
          <w:rFonts w:asciiTheme="minorHAnsi" w:hAnsiTheme="minorHAnsi" w:cstheme="minorHAnsi"/>
          <w:sz w:val="24"/>
          <w:szCs w:val="24"/>
        </w:rPr>
        <w:t>rre Carry est élu à l’unanimité.</w:t>
      </w:r>
    </w:p>
    <w:p w:rsidR="00CE49AD" w:rsidRPr="00F16EC3" w:rsidRDefault="00CE49AD" w:rsidP="00DE306A">
      <w:pPr>
        <w:jc w:val="both"/>
        <w:rPr>
          <w:rFonts w:asciiTheme="minorHAnsi" w:hAnsiTheme="minorHAnsi" w:cstheme="minorHAnsi"/>
          <w:sz w:val="24"/>
          <w:szCs w:val="24"/>
        </w:rPr>
      </w:pPr>
    </w:p>
    <w:p w:rsidR="009878F7" w:rsidRDefault="009878F7" w:rsidP="005055E4">
      <w:pPr>
        <w:rPr>
          <w:rFonts w:asciiTheme="minorHAnsi" w:hAnsiTheme="minorHAnsi" w:cstheme="minorHAnsi"/>
          <w:b/>
          <w:sz w:val="24"/>
          <w:szCs w:val="24"/>
        </w:rPr>
      </w:pPr>
    </w:p>
    <w:p w:rsidR="00995665" w:rsidRPr="00F16EC3" w:rsidRDefault="00F2400A" w:rsidP="005055E4">
      <w:pPr>
        <w:rPr>
          <w:rFonts w:asciiTheme="minorHAnsi" w:hAnsiTheme="minorHAnsi" w:cstheme="minorHAnsi"/>
          <w:b/>
          <w:sz w:val="24"/>
          <w:szCs w:val="24"/>
        </w:rPr>
      </w:pPr>
      <w:r w:rsidRPr="00F16EC3">
        <w:rPr>
          <w:rFonts w:asciiTheme="minorHAnsi" w:hAnsiTheme="minorHAnsi" w:cstheme="minorHAnsi"/>
          <w:b/>
          <w:sz w:val="24"/>
          <w:szCs w:val="24"/>
        </w:rPr>
        <w:t>L’ordre</w:t>
      </w:r>
      <w:r w:rsidR="00995665" w:rsidRPr="00F16EC3">
        <w:rPr>
          <w:rFonts w:asciiTheme="minorHAnsi" w:hAnsiTheme="minorHAnsi" w:cstheme="minorHAnsi"/>
          <w:b/>
          <w:sz w:val="24"/>
          <w:szCs w:val="24"/>
        </w:rPr>
        <w:t xml:space="preserve"> du jour </w:t>
      </w:r>
      <w:r w:rsidR="008F2B19" w:rsidRPr="00F16EC3">
        <w:rPr>
          <w:rFonts w:asciiTheme="minorHAnsi" w:hAnsiTheme="minorHAnsi" w:cstheme="minorHAnsi"/>
          <w:b/>
          <w:sz w:val="24"/>
          <w:szCs w:val="24"/>
        </w:rPr>
        <w:t>étan</w:t>
      </w:r>
      <w:r w:rsidR="00995665" w:rsidRPr="00F16EC3">
        <w:rPr>
          <w:rFonts w:asciiTheme="minorHAnsi" w:hAnsiTheme="minorHAnsi" w:cstheme="minorHAnsi"/>
          <w:b/>
          <w:sz w:val="24"/>
          <w:szCs w:val="24"/>
        </w:rPr>
        <w:t>t épuisé, l’assemblée générale ordinaire</w:t>
      </w:r>
      <w:r w:rsidR="003D3B72" w:rsidRPr="00F16EC3">
        <w:rPr>
          <w:rFonts w:asciiTheme="minorHAnsi" w:hAnsiTheme="minorHAnsi" w:cstheme="minorHAnsi"/>
          <w:b/>
          <w:sz w:val="24"/>
          <w:szCs w:val="24"/>
        </w:rPr>
        <w:t xml:space="preserve"> 201</w:t>
      </w:r>
      <w:r w:rsidR="007E576C">
        <w:rPr>
          <w:rFonts w:asciiTheme="minorHAnsi" w:hAnsiTheme="minorHAnsi" w:cstheme="minorHAnsi"/>
          <w:b/>
          <w:sz w:val="24"/>
          <w:szCs w:val="24"/>
        </w:rPr>
        <w:t>9</w:t>
      </w:r>
      <w:r w:rsidR="00995665" w:rsidRPr="00F16EC3">
        <w:rPr>
          <w:rFonts w:asciiTheme="minorHAnsi" w:hAnsiTheme="minorHAnsi" w:cstheme="minorHAnsi"/>
          <w:b/>
          <w:sz w:val="24"/>
          <w:szCs w:val="24"/>
        </w:rPr>
        <w:t xml:space="preserve"> est close à </w:t>
      </w:r>
      <w:r w:rsidR="00E2437C" w:rsidRPr="00F16EC3">
        <w:rPr>
          <w:rFonts w:asciiTheme="minorHAnsi" w:hAnsiTheme="minorHAnsi" w:cstheme="minorHAnsi"/>
          <w:b/>
          <w:sz w:val="24"/>
          <w:szCs w:val="24"/>
        </w:rPr>
        <w:t>17 heures</w:t>
      </w:r>
      <w:r w:rsidR="00995665" w:rsidRPr="00F16EC3">
        <w:rPr>
          <w:rFonts w:asciiTheme="minorHAnsi" w:hAnsiTheme="minorHAnsi" w:cstheme="minorHAnsi"/>
          <w:b/>
          <w:sz w:val="24"/>
          <w:szCs w:val="24"/>
        </w:rPr>
        <w:t>.</w:t>
      </w:r>
    </w:p>
    <w:p w:rsidR="00382F12" w:rsidRDefault="00382F12" w:rsidP="005055E4">
      <w:pPr>
        <w:rPr>
          <w:b/>
          <w:sz w:val="24"/>
          <w:szCs w:val="24"/>
        </w:rPr>
      </w:pPr>
    </w:p>
    <w:p w:rsidR="00382F12" w:rsidRPr="008439EB" w:rsidRDefault="00E0441C" w:rsidP="005055E4">
      <w:pPr>
        <w:rPr>
          <w:b/>
          <w:sz w:val="24"/>
          <w:szCs w:val="24"/>
        </w:rPr>
      </w:pPr>
      <w:r w:rsidRPr="00C22716">
        <w:rPr>
          <w:noProof/>
          <w:sz w:val="24"/>
          <w:szCs w:val="24"/>
          <w:lang w:eastAsia="fr-FR"/>
        </w:rPr>
        <w:drawing>
          <wp:anchor distT="0" distB="0" distL="114300" distR="114300" simplePos="0" relativeHeight="251669504" behindDoc="1" locked="0" layoutInCell="1" allowOverlap="1">
            <wp:simplePos x="0" y="0"/>
            <wp:positionH relativeFrom="column">
              <wp:posOffset>3336290</wp:posOffset>
            </wp:positionH>
            <wp:positionV relativeFrom="paragraph">
              <wp:posOffset>87630</wp:posOffset>
            </wp:positionV>
            <wp:extent cx="1983105" cy="1022350"/>
            <wp:effectExtent l="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3105" cy="1022350"/>
                    </a:xfrm>
                    <a:prstGeom prst="rect">
                      <a:avLst/>
                    </a:prstGeom>
                    <a:noFill/>
                  </pic:spPr>
                </pic:pic>
              </a:graphicData>
            </a:graphic>
          </wp:anchor>
        </w:drawing>
      </w:r>
    </w:p>
    <w:p w:rsidR="00A85A60" w:rsidRDefault="00A85A60" w:rsidP="005055E4">
      <w:pPr>
        <w:rPr>
          <w:sz w:val="24"/>
          <w:szCs w:val="24"/>
        </w:rPr>
      </w:pPr>
    </w:p>
    <w:p w:rsidR="00964EB9" w:rsidRPr="00E0441C" w:rsidRDefault="009F02DC" w:rsidP="00E2437C">
      <w:pPr>
        <w:jc w:val="both"/>
        <w:rPr>
          <w:b/>
          <w:bCs/>
          <w:sz w:val="24"/>
          <w:szCs w:val="24"/>
        </w:rPr>
      </w:pPr>
      <w:r w:rsidRPr="00F16EC3">
        <w:rPr>
          <w:rFonts w:asciiTheme="minorHAnsi" w:hAnsiTheme="minorHAnsi" w:cstheme="minorHAnsi"/>
          <w:bCs/>
          <w:sz w:val="24"/>
          <w:szCs w:val="24"/>
        </w:rPr>
        <w:t>Fr</w:t>
      </w:r>
      <w:r w:rsidR="00FB03D7" w:rsidRPr="00F16EC3">
        <w:rPr>
          <w:rFonts w:asciiTheme="minorHAnsi" w:hAnsiTheme="minorHAnsi" w:cstheme="minorHAnsi"/>
          <w:bCs/>
          <w:sz w:val="24"/>
          <w:szCs w:val="24"/>
        </w:rPr>
        <w:t xml:space="preserve">ancis d’Alascio président </w:t>
      </w:r>
      <w:r w:rsidR="00E2437C" w:rsidRPr="00F16EC3">
        <w:rPr>
          <w:rFonts w:asciiTheme="minorHAnsi" w:hAnsiTheme="minorHAnsi" w:cstheme="minorHAnsi"/>
          <w:bCs/>
          <w:sz w:val="24"/>
          <w:szCs w:val="24"/>
        </w:rPr>
        <w:t>fondateur</w:t>
      </w:r>
    </w:p>
    <w:p w:rsidR="00964EB9" w:rsidRPr="00964EB9" w:rsidRDefault="00964EB9" w:rsidP="00964EB9">
      <w:pPr>
        <w:rPr>
          <w:sz w:val="24"/>
          <w:szCs w:val="24"/>
        </w:rPr>
      </w:pPr>
    </w:p>
    <w:p w:rsidR="00964EB9" w:rsidRDefault="00964EB9" w:rsidP="00964EB9">
      <w:pPr>
        <w:rPr>
          <w:sz w:val="24"/>
          <w:szCs w:val="24"/>
        </w:rPr>
      </w:pPr>
    </w:p>
    <w:p w:rsidR="00E2437C" w:rsidRDefault="00964EB9" w:rsidP="00964EB9">
      <w:pPr>
        <w:tabs>
          <w:tab w:val="left" w:pos="6640"/>
        </w:tabs>
        <w:rPr>
          <w:sz w:val="24"/>
          <w:szCs w:val="24"/>
        </w:rPr>
      </w:pPr>
      <w:r>
        <w:rPr>
          <w:sz w:val="24"/>
          <w:szCs w:val="24"/>
        </w:rPr>
        <w:tab/>
      </w:r>
    </w:p>
    <w:p w:rsidR="00E2437C" w:rsidRPr="00E2437C" w:rsidRDefault="00E2437C" w:rsidP="00E2437C">
      <w:pPr>
        <w:rPr>
          <w:sz w:val="24"/>
          <w:szCs w:val="24"/>
        </w:rPr>
      </w:pPr>
    </w:p>
    <w:p w:rsidR="009878F7" w:rsidRDefault="009878F7" w:rsidP="00E2437C">
      <w:pPr>
        <w:rPr>
          <w:rFonts w:asciiTheme="minorHAnsi" w:hAnsiTheme="minorHAnsi" w:cstheme="minorHAnsi"/>
          <w:sz w:val="24"/>
          <w:szCs w:val="24"/>
        </w:rPr>
      </w:pPr>
    </w:p>
    <w:p w:rsidR="00E2437C" w:rsidRPr="00F16EC3" w:rsidRDefault="00E2437C" w:rsidP="00E2437C">
      <w:pPr>
        <w:rPr>
          <w:rFonts w:asciiTheme="minorHAnsi" w:hAnsiTheme="minorHAnsi" w:cstheme="minorHAnsi"/>
          <w:sz w:val="24"/>
          <w:szCs w:val="24"/>
        </w:rPr>
      </w:pPr>
      <w:r w:rsidRPr="00F16EC3">
        <w:rPr>
          <w:rFonts w:asciiTheme="minorHAnsi" w:hAnsiTheme="minorHAnsi" w:cstheme="minorHAnsi"/>
          <w:sz w:val="24"/>
          <w:szCs w:val="24"/>
        </w:rPr>
        <w:t>Catherine Calame vice-présidente fondatrice</w:t>
      </w:r>
    </w:p>
    <w:p w:rsidR="00E2437C" w:rsidRPr="00E2437C" w:rsidRDefault="00F16EC3" w:rsidP="00E2437C">
      <w:pPr>
        <w:rPr>
          <w:sz w:val="24"/>
          <w:szCs w:val="24"/>
        </w:rPr>
      </w:pPr>
      <w:r>
        <w:rPr>
          <w:noProof/>
          <w:sz w:val="24"/>
          <w:szCs w:val="24"/>
          <w:lang w:eastAsia="fr-FR"/>
        </w:rPr>
        <w:drawing>
          <wp:anchor distT="0" distB="0" distL="114300" distR="114300" simplePos="0" relativeHeight="251674624" behindDoc="1" locked="0" layoutInCell="1" allowOverlap="1">
            <wp:simplePos x="0" y="0"/>
            <wp:positionH relativeFrom="column">
              <wp:posOffset>3604260</wp:posOffset>
            </wp:positionH>
            <wp:positionV relativeFrom="paragraph">
              <wp:posOffset>6350</wp:posOffset>
            </wp:positionV>
            <wp:extent cx="1440815" cy="466090"/>
            <wp:effectExtent l="0" t="0" r="0" b="0"/>
            <wp:wrapTight wrapText="bothSides">
              <wp:wrapPolygon edited="0">
                <wp:start x="0" y="0"/>
                <wp:lineTo x="0" y="20305"/>
                <wp:lineTo x="21419" y="20305"/>
                <wp:lineTo x="21419" y="0"/>
                <wp:lineTo x="0" y="0"/>
              </wp:wrapPolygon>
            </wp:wrapTight>
            <wp:docPr id="7" name="Image 7" descr="Sign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CC"/>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0815" cy="466090"/>
                    </a:xfrm>
                    <a:prstGeom prst="rect">
                      <a:avLst/>
                    </a:prstGeom>
                    <a:noFill/>
                    <a:ln>
                      <a:noFill/>
                    </a:ln>
                  </pic:spPr>
                </pic:pic>
              </a:graphicData>
            </a:graphic>
          </wp:anchor>
        </w:drawing>
      </w:r>
    </w:p>
    <w:p w:rsidR="00E2437C" w:rsidRDefault="00E2437C" w:rsidP="00E2437C">
      <w:pPr>
        <w:rPr>
          <w:sz w:val="24"/>
          <w:szCs w:val="24"/>
        </w:rPr>
      </w:pPr>
    </w:p>
    <w:p w:rsidR="00E2437C" w:rsidRDefault="00E2437C" w:rsidP="00E2437C">
      <w:pPr>
        <w:tabs>
          <w:tab w:val="left" w:pos="2460"/>
        </w:tabs>
        <w:rPr>
          <w:sz w:val="24"/>
          <w:szCs w:val="24"/>
        </w:rPr>
      </w:pPr>
    </w:p>
    <w:p w:rsidR="00E2437C" w:rsidRDefault="00E2437C" w:rsidP="00E2437C">
      <w:pPr>
        <w:tabs>
          <w:tab w:val="left" w:pos="2460"/>
        </w:tabs>
        <w:rPr>
          <w:sz w:val="24"/>
          <w:szCs w:val="24"/>
        </w:rPr>
      </w:pPr>
    </w:p>
    <w:p w:rsidR="009878F7" w:rsidRDefault="009878F7" w:rsidP="00E2437C">
      <w:pPr>
        <w:tabs>
          <w:tab w:val="left" w:pos="2460"/>
        </w:tabs>
        <w:rPr>
          <w:rFonts w:asciiTheme="minorHAnsi" w:hAnsiTheme="minorHAnsi" w:cstheme="minorHAnsi"/>
          <w:sz w:val="24"/>
          <w:szCs w:val="24"/>
        </w:rPr>
      </w:pPr>
    </w:p>
    <w:p w:rsidR="009878F7" w:rsidRDefault="009878F7" w:rsidP="00E2437C">
      <w:pPr>
        <w:tabs>
          <w:tab w:val="left" w:pos="2460"/>
        </w:tabs>
        <w:rPr>
          <w:rFonts w:asciiTheme="minorHAnsi" w:hAnsiTheme="minorHAnsi" w:cstheme="minorHAnsi"/>
          <w:sz w:val="24"/>
          <w:szCs w:val="24"/>
        </w:rPr>
      </w:pPr>
    </w:p>
    <w:p w:rsidR="00A33776" w:rsidRDefault="00E2437C" w:rsidP="00E2437C">
      <w:pPr>
        <w:tabs>
          <w:tab w:val="left" w:pos="2460"/>
        </w:tabs>
        <w:rPr>
          <w:rFonts w:asciiTheme="minorHAnsi" w:hAnsiTheme="minorHAnsi" w:cstheme="minorHAnsi"/>
          <w:sz w:val="24"/>
          <w:szCs w:val="24"/>
        </w:rPr>
      </w:pPr>
      <w:r w:rsidRPr="00F16EC3">
        <w:rPr>
          <w:rFonts w:asciiTheme="minorHAnsi" w:hAnsiTheme="minorHAnsi" w:cstheme="minorHAnsi"/>
          <w:noProof/>
          <w:sz w:val="24"/>
          <w:szCs w:val="24"/>
          <w:lang w:eastAsia="fr-FR"/>
        </w:rPr>
        <w:drawing>
          <wp:anchor distT="0" distB="0" distL="114300" distR="114300" simplePos="0" relativeHeight="251672576" behindDoc="0" locked="0" layoutInCell="1" allowOverlap="1">
            <wp:simplePos x="0" y="0"/>
            <wp:positionH relativeFrom="column">
              <wp:posOffset>2135505</wp:posOffset>
            </wp:positionH>
            <wp:positionV relativeFrom="paragraph">
              <wp:posOffset>233680</wp:posOffset>
            </wp:positionV>
            <wp:extent cx="1609090" cy="93218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090" cy="932180"/>
                    </a:xfrm>
                    <a:prstGeom prst="rect">
                      <a:avLst/>
                    </a:prstGeom>
                    <a:noFill/>
                  </pic:spPr>
                </pic:pic>
              </a:graphicData>
            </a:graphic>
          </wp:anchor>
        </w:drawing>
      </w:r>
      <w:r w:rsidRPr="00F16EC3">
        <w:rPr>
          <w:rFonts w:asciiTheme="minorHAnsi" w:hAnsiTheme="minorHAnsi" w:cstheme="minorHAnsi"/>
          <w:sz w:val="24"/>
          <w:szCs w:val="24"/>
        </w:rPr>
        <w:t xml:space="preserve">Jean Paradis trésorier fondateur </w:t>
      </w:r>
    </w:p>
    <w:p w:rsidR="0097519B" w:rsidRPr="00F16EC3" w:rsidRDefault="0097519B" w:rsidP="00E2437C">
      <w:pPr>
        <w:tabs>
          <w:tab w:val="left" w:pos="2460"/>
        </w:tabs>
        <w:rPr>
          <w:rFonts w:asciiTheme="minorHAnsi" w:hAnsiTheme="minorHAnsi" w:cstheme="minorHAnsi"/>
          <w:sz w:val="24"/>
          <w:szCs w:val="24"/>
        </w:rPr>
      </w:pPr>
    </w:p>
    <w:sectPr w:rsidR="0097519B" w:rsidRPr="00F16EC3" w:rsidSect="00F67A90">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17F" w:rsidRDefault="00FF717F" w:rsidP="00221AA1">
      <w:r>
        <w:separator/>
      </w:r>
    </w:p>
  </w:endnote>
  <w:endnote w:type="continuationSeparator" w:id="1">
    <w:p w:rsidR="00FF717F" w:rsidRDefault="00FF717F" w:rsidP="00221A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17F" w:rsidRDefault="00FF717F" w:rsidP="00221AA1">
      <w:r>
        <w:separator/>
      </w:r>
    </w:p>
  </w:footnote>
  <w:footnote w:type="continuationSeparator" w:id="1">
    <w:p w:rsidR="00FF717F" w:rsidRDefault="00FF717F" w:rsidP="00221A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A2ED0"/>
    <w:multiLevelType w:val="hybridMultilevel"/>
    <w:tmpl w:val="35C2A9C6"/>
    <w:lvl w:ilvl="0" w:tplc="77CC4AD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5C6550"/>
    <w:multiLevelType w:val="hybridMultilevel"/>
    <w:tmpl w:val="DC9AA554"/>
    <w:lvl w:ilvl="0" w:tplc="040C0015">
      <w:start w:val="1"/>
      <w:numFmt w:val="upperLetter"/>
      <w:lvlText w:val="%1."/>
      <w:lvlJc w:val="left"/>
      <w:pPr>
        <w:tabs>
          <w:tab w:val="num" w:pos="1776"/>
        </w:tabs>
        <w:ind w:left="1776" w:hanging="360"/>
      </w:pPr>
    </w:lvl>
    <w:lvl w:ilvl="1" w:tplc="7FD0EA34">
      <w:start w:val="1"/>
      <w:numFmt w:val="decimal"/>
      <w:lvlText w:val="%2."/>
      <w:lvlJc w:val="left"/>
      <w:pPr>
        <w:tabs>
          <w:tab w:val="num" w:pos="2496"/>
        </w:tabs>
        <w:ind w:left="2496" w:hanging="360"/>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2">
    <w:nsid w:val="41103192"/>
    <w:multiLevelType w:val="hybridMultilevel"/>
    <w:tmpl w:val="EA206128"/>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nsid w:val="450C1C15"/>
    <w:multiLevelType w:val="hybridMultilevel"/>
    <w:tmpl w:val="3E5248C0"/>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Symbol" w:hint="default"/>
      </w:rPr>
    </w:lvl>
    <w:lvl w:ilvl="2" w:tplc="B5D2D2D0">
      <w:numFmt w:val="bullet"/>
      <w:lvlText w:val="-"/>
      <w:lvlJc w:val="left"/>
      <w:pPr>
        <w:ind w:left="2520" w:hanging="360"/>
      </w:pPr>
      <w:rPr>
        <w:rFonts w:ascii="Times New Roman" w:eastAsia="Calibri" w:hAnsi="Times New Roman" w:cs="Times New Roman"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Symbol"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Symbol"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757B449B"/>
    <w:multiLevelType w:val="hybridMultilevel"/>
    <w:tmpl w:val="8702BD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hyphenationZone w:val="425"/>
  <w:characterSpacingControl w:val="doNotCompress"/>
  <w:hdrShapeDefaults>
    <o:shapedefaults v:ext="edit" spidmax="14338"/>
  </w:hdrShapeDefaults>
  <w:footnotePr>
    <w:footnote w:id="0"/>
    <w:footnote w:id="1"/>
  </w:footnotePr>
  <w:endnotePr>
    <w:endnote w:id="0"/>
    <w:endnote w:id="1"/>
  </w:endnotePr>
  <w:compat/>
  <w:rsids>
    <w:rsidRoot w:val="00B24D6B"/>
    <w:rsid w:val="000009BF"/>
    <w:rsid w:val="00061AA4"/>
    <w:rsid w:val="0006717E"/>
    <w:rsid w:val="0007136C"/>
    <w:rsid w:val="00072F87"/>
    <w:rsid w:val="00073588"/>
    <w:rsid w:val="00076756"/>
    <w:rsid w:val="0009340D"/>
    <w:rsid w:val="00093D23"/>
    <w:rsid w:val="000975CC"/>
    <w:rsid w:val="00097C9C"/>
    <w:rsid w:val="000A2D60"/>
    <w:rsid w:val="000B039F"/>
    <w:rsid w:val="000B38DD"/>
    <w:rsid w:val="000C0CF5"/>
    <w:rsid w:val="000F4922"/>
    <w:rsid w:val="000F54CB"/>
    <w:rsid w:val="00116FA2"/>
    <w:rsid w:val="001864B6"/>
    <w:rsid w:val="00193AB1"/>
    <w:rsid w:val="00197C2C"/>
    <w:rsid w:val="001B3583"/>
    <w:rsid w:val="001C2A37"/>
    <w:rsid w:val="001F4FF6"/>
    <w:rsid w:val="00203D73"/>
    <w:rsid w:val="00213526"/>
    <w:rsid w:val="00221A33"/>
    <w:rsid w:val="00221AA1"/>
    <w:rsid w:val="00231FF2"/>
    <w:rsid w:val="00254A79"/>
    <w:rsid w:val="00270849"/>
    <w:rsid w:val="00272FC0"/>
    <w:rsid w:val="00296856"/>
    <w:rsid w:val="002A6ED5"/>
    <w:rsid w:val="002B2E21"/>
    <w:rsid w:val="002B38FA"/>
    <w:rsid w:val="002D3FC5"/>
    <w:rsid w:val="002D5160"/>
    <w:rsid w:val="002E127C"/>
    <w:rsid w:val="002F19DE"/>
    <w:rsid w:val="002F45EB"/>
    <w:rsid w:val="0030773A"/>
    <w:rsid w:val="00311981"/>
    <w:rsid w:val="00316BDC"/>
    <w:rsid w:val="00331F3E"/>
    <w:rsid w:val="00342585"/>
    <w:rsid w:val="00347D28"/>
    <w:rsid w:val="003661B3"/>
    <w:rsid w:val="00382F12"/>
    <w:rsid w:val="003C110F"/>
    <w:rsid w:val="003D3B72"/>
    <w:rsid w:val="003D585A"/>
    <w:rsid w:val="003E4C77"/>
    <w:rsid w:val="003F1F25"/>
    <w:rsid w:val="00400ABB"/>
    <w:rsid w:val="004101EC"/>
    <w:rsid w:val="0041236A"/>
    <w:rsid w:val="00422825"/>
    <w:rsid w:val="004428DE"/>
    <w:rsid w:val="00446480"/>
    <w:rsid w:val="004472E8"/>
    <w:rsid w:val="00453542"/>
    <w:rsid w:val="00457F3C"/>
    <w:rsid w:val="004C2155"/>
    <w:rsid w:val="004C48BC"/>
    <w:rsid w:val="004D0425"/>
    <w:rsid w:val="004E046A"/>
    <w:rsid w:val="005001A8"/>
    <w:rsid w:val="005055E4"/>
    <w:rsid w:val="00506BFB"/>
    <w:rsid w:val="0051749D"/>
    <w:rsid w:val="00534809"/>
    <w:rsid w:val="00541DA1"/>
    <w:rsid w:val="00550AB8"/>
    <w:rsid w:val="00564B15"/>
    <w:rsid w:val="0057256C"/>
    <w:rsid w:val="00586FF5"/>
    <w:rsid w:val="005A5B6E"/>
    <w:rsid w:val="005B3060"/>
    <w:rsid w:val="005B421B"/>
    <w:rsid w:val="005D5C13"/>
    <w:rsid w:val="006166C2"/>
    <w:rsid w:val="00631B15"/>
    <w:rsid w:val="0065712C"/>
    <w:rsid w:val="006604DC"/>
    <w:rsid w:val="00671F9D"/>
    <w:rsid w:val="0068597B"/>
    <w:rsid w:val="006C063D"/>
    <w:rsid w:val="006C16FF"/>
    <w:rsid w:val="006C4D21"/>
    <w:rsid w:val="007047AE"/>
    <w:rsid w:val="00717CB5"/>
    <w:rsid w:val="00735980"/>
    <w:rsid w:val="00747CCA"/>
    <w:rsid w:val="00772712"/>
    <w:rsid w:val="007A626E"/>
    <w:rsid w:val="007B3BDB"/>
    <w:rsid w:val="007C19F5"/>
    <w:rsid w:val="007E4F59"/>
    <w:rsid w:val="007E576C"/>
    <w:rsid w:val="007F2A41"/>
    <w:rsid w:val="007F3566"/>
    <w:rsid w:val="00812E43"/>
    <w:rsid w:val="00831869"/>
    <w:rsid w:val="008379CF"/>
    <w:rsid w:val="008439EB"/>
    <w:rsid w:val="00871AD8"/>
    <w:rsid w:val="00872C31"/>
    <w:rsid w:val="00885AD8"/>
    <w:rsid w:val="008870B2"/>
    <w:rsid w:val="008A5E35"/>
    <w:rsid w:val="008C78B4"/>
    <w:rsid w:val="008D078F"/>
    <w:rsid w:val="008E7066"/>
    <w:rsid w:val="008F2B19"/>
    <w:rsid w:val="009243A2"/>
    <w:rsid w:val="009357A8"/>
    <w:rsid w:val="0093699A"/>
    <w:rsid w:val="009418C4"/>
    <w:rsid w:val="00964EB9"/>
    <w:rsid w:val="0097519B"/>
    <w:rsid w:val="00983B99"/>
    <w:rsid w:val="0098483D"/>
    <w:rsid w:val="00986608"/>
    <w:rsid w:val="009878F7"/>
    <w:rsid w:val="00991350"/>
    <w:rsid w:val="00995665"/>
    <w:rsid w:val="009B2A84"/>
    <w:rsid w:val="009C77EF"/>
    <w:rsid w:val="009D1394"/>
    <w:rsid w:val="009F02DC"/>
    <w:rsid w:val="00A06E54"/>
    <w:rsid w:val="00A1072A"/>
    <w:rsid w:val="00A33776"/>
    <w:rsid w:val="00A43960"/>
    <w:rsid w:val="00A45D0E"/>
    <w:rsid w:val="00A62451"/>
    <w:rsid w:val="00A63BA8"/>
    <w:rsid w:val="00A762B9"/>
    <w:rsid w:val="00A83282"/>
    <w:rsid w:val="00A85A60"/>
    <w:rsid w:val="00A87054"/>
    <w:rsid w:val="00AC253C"/>
    <w:rsid w:val="00AC4545"/>
    <w:rsid w:val="00AC488F"/>
    <w:rsid w:val="00AD2B04"/>
    <w:rsid w:val="00B038C5"/>
    <w:rsid w:val="00B12DFB"/>
    <w:rsid w:val="00B1515C"/>
    <w:rsid w:val="00B20DB1"/>
    <w:rsid w:val="00B2146E"/>
    <w:rsid w:val="00B21DFD"/>
    <w:rsid w:val="00B24D6B"/>
    <w:rsid w:val="00B336EC"/>
    <w:rsid w:val="00B435A4"/>
    <w:rsid w:val="00B60D6B"/>
    <w:rsid w:val="00B65215"/>
    <w:rsid w:val="00B90FC8"/>
    <w:rsid w:val="00BD53ED"/>
    <w:rsid w:val="00BD5D06"/>
    <w:rsid w:val="00BE7BEB"/>
    <w:rsid w:val="00BF31DE"/>
    <w:rsid w:val="00C04606"/>
    <w:rsid w:val="00C051F4"/>
    <w:rsid w:val="00C05ACE"/>
    <w:rsid w:val="00C22716"/>
    <w:rsid w:val="00C27644"/>
    <w:rsid w:val="00C32D7D"/>
    <w:rsid w:val="00C40995"/>
    <w:rsid w:val="00C661B7"/>
    <w:rsid w:val="00C917AC"/>
    <w:rsid w:val="00CC22C2"/>
    <w:rsid w:val="00CD27C7"/>
    <w:rsid w:val="00CE49AD"/>
    <w:rsid w:val="00CF0155"/>
    <w:rsid w:val="00D03367"/>
    <w:rsid w:val="00D41649"/>
    <w:rsid w:val="00D700FE"/>
    <w:rsid w:val="00D718F0"/>
    <w:rsid w:val="00DA0A6A"/>
    <w:rsid w:val="00DA4B52"/>
    <w:rsid w:val="00DB13E6"/>
    <w:rsid w:val="00DB5C42"/>
    <w:rsid w:val="00DC2935"/>
    <w:rsid w:val="00DC7644"/>
    <w:rsid w:val="00DD5775"/>
    <w:rsid w:val="00DE306A"/>
    <w:rsid w:val="00DE69D5"/>
    <w:rsid w:val="00E0441C"/>
    <w:rsid w:val="00E05C60"/>
    <w:rsid w:val="00E16FA9"/>
    <w:rsid w:val="00E2437C"/>
    <w:rsid w:val="00E30C34"/>
    <w:rsid w:val="00E7231C"/>
    <w:rsid w:val="00EA4390"/>
    <w:rsid w:val="00EC085A"/>
    <w:rsid w:val="00EE3B7A"/>
    <w:rsid w:val="00EE42EA"/>
    <w:rsid w:val="00F16EC3"/>
    <w:rsid w:val="00F2400A"/>
    <w:rsid w:val="00F25C69"/>
    <w:rsid w:val="00F67A90"/>
    <w:rsid w:val="00F72D24"/>
    <w:rsid w:val="00F84191"/>
    <w:rsid w:val="00FB03D7"/>
    <w:rsid w:val="00FB57D1"/>
    <w:rsid w:val="00FB6E07"/>
    <w:rsid w:val="00FC13FB"/>
    <w:rsid w:val="00FC28A0"/>
    <w:rsid w:val="00FD5266"/>
    <w:rsid w:val="00FF2399"/>
    <w:rsid w:val="00FF717F"/>
    <w:rsid w:val="00FF7E7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9AD"/>
    <w:pPr>
      <w:spacing w:after="0" w:line="240" w:lineRule="auto"/>
    </w:pPr>
    <w:rPr>
      <w:rFonts w:ascii="Times New Roman" w:eastAsia="Calibri" w:hAnsi="Times New Roman" w:cs="Times New Roman"/>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055E4"/>
    <w:rPr>
      <w:rFonts w:ascii="Tahoma" w:hAnsi="Tahoma" w:cs="Tahoma"/>
      <w:sz w:val="16"/>
      <w:szCs w:val="16"/>
    </w:rPr>
  </w:style>
  <w:style w:type="character" w:customStyle="1" w:styleId="TextedebullesCar">
    <w:name w:val="Texte de bulles Car"/>
    <w:basedOn w:val="Policepardfaut"/>
    <w:link w:val="Textedebulles"/>
    <w:uiPriority w:val="99"/>
    <w:semiHidden/>
    <w:rsid w:val="005055E4"/>
    <w:rPr>
      <w:rFonts w:ascii="Tahoma" w:eastAsia="Calibri" w:hAnsi="Tahoma" w:cs="Tahoma"/>
      <w:sz w:val="16"/>
      <w:szCs w:val="16"/>
    </w:rPr>
  </w:style>
  <w:style w:type="paragraph" w:styleId="En-tte">
    <w:name w:val="header"/>
    <w:basedOn w:val="Normal"/>
    <w:link w:val="En-tteCar"/>
    <w:uiPriority w:val="99"/>
    <w:unhideWhenUsed/>
    <w:rsid w:val="00221AA1"/>
    <w:pPr>
      <w:tabs>
        <w:tab w:val="center" w:pos="4536"/>
        <w:tab w:val="right" w:pos="9072"/>
      </w:tabs>
    </w:pPr>
  </w:style>
  <w:style w:type="character" w:customStyle="1" w:styleId="En-tteCar">
    <w:name w:val="En-tête Car"/>
    <w:basedOn w:val="Policepardfaut"/>
    <w:link w:val="En-tte"/>
    <w:uiPriority w:val="99"/>
    <w:rsid w:val="00221AA1"/>
    <w:rPr>
      <w:rFonts w:ascii="Times New Roman" w:eastAsia="Calibri" w:hAnsi="Times New Roman" w:cs="Times New Roman"/>
      <w:sz w:val="20"/>
      <w:szCs w:val="20"/>
    </w:rPr>
  </w:style>
  <w:style w:type="paragraph" w:styleId="Pieddepage">
    <w:name w:val="footer"/>
    <w:basedOn w:val="Normal"/>
    <w:link w:val="PieddepageCar"/>
    <w:uiPriority w:val="99"/>
    <w:unhideWhenUsed/>
    <w:rsid w:val="00221AA1"/>
    <w:pPr>
      <w:tabs>
        <w:tab w:val="center" w:pos="4536"/>
        <w:tab w:val="right" w:pos="9072"/>
      </w:tabs>
    </w:pPr>
  </w:style>
  <w:style w:type="character" w:customStyle="1" w:styleId="PieddepageCar">
    <w:name w:val="Pied de page Car"/>
    <w:basedOn w:val="Policepardfaut"/>
    <w:link w:val="Pieddepage"/>
    <w:uiPriority w:val="99"/>
    <w:rsid w:val="00221AA1"/>
    <w:rPr>
      <w:rFonts w:ascii="Times New Roman" w:eastAsia="Calibri" w:hAnsi="Times New Roman" w:cs="Times New Roman"/>
      <w:sz w:val="20"/>
      <w:szCs w:val="20"/>
    </w:rPr>
  </w:style>
  <w:style w:type="paragraph" w:styleId="Paragraphedeliste">
    <w:name w:val="List Paragraph"/>
    <w:basedOn w:val="Normal"/>
    <w:uiPriority w:val="34"/>
    <w:qFormat/>
    <w:rsid w:val="008F2B19"/>
    <w:pPr>
      <w:ind w:left="720"/>
      <w:contextualSpacing/>
    </w:pPr>
  </w:style>
  <w:style w:type="table" w:styleId="Grilledutableau">
    <w:name w:val="Table Grid"/>
    <w:basedOn w:val="TableauNormal"/>
    <w:uiPriority w:val="59"/>
    <w:rsid w:val="002F19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379C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155"/>
    <w:pPr>
      <w:spacing w:after="0" w:line="240" w:lineRule="auto"/>
    </w:pPr>
    <w:rPr>
      <w:rFonts w:ascii="Times New Roman" w:eastAsia="Calibri" w:hAnsi="Times New Roman" w:cs="Times New Roman"/>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055E4"/>
    <w:rPr>
      <w:rFonts w:ascii="Tahoma" w:hAnsi="Tahoma" w:cs="Tahoma"/>
      <w:sz w:val="16"/>
      <w:szCs w:val="16"/>
    </w:rPr>
  </w:style>
  <w:style w:type="character" w:customStyle="1" w:styleId="TextedebullesCar">
    <w:name w:val="Texte de bulles Car"/>
    <w:basedOn w:val="Policepardfaut"/>
    <w:link w:val="Textedebulles"/>
    <w:uiPriority w:val="99"/>
    <w:semiHidden/>
    <w:rsid w:val="005055E4"/>
    <w:rPr>
      <w:rFonts w:ascii="Tahoma" w:eastAsia="Calibri" w:hAnsi="Tahoma" w:cs="Tahoma"/>
      <w:sz w:val="16"/>
      <w:szCs w:val="16"/>
    </w:rPr>
  </w:style>
  <w:style w:type="paragraph" w:styleId="En-tte">
    <w:name w:val="header"/>
    <w:basedOn w:val="Normal"/>
    <w:link w:val="En-tteCar"/>
    <w:uiPriority w:val="99"/>
    <w:unhideWhenUsed/>
    <w:rsid w:val="00221AA1"/>
    <w:pPr>
      <w:tabs>
        <w:tab w:val="center" w:pos="4536"/>
        <w:tab w:val="right" w:pos="9072"/>
      </w:tabs>
    </w:pPr>
  </w:style>
  <w:style w:type="character" w:customStyle="1" w:styleId="En-tteCar">
    <w:name w:val="En-tête Car"/>
    <w:basedOn w:val="Policepardfaut"/>
    <w:link w:val="En-tte"/>
    <w:uiPriority w:val="99"/>
    <w:rsid w:val="00221AA1"/>
    <w:rPr>
      <w:rFonts w:ascii="Times New Roman" w:eastAsia="Calibri" w:hAnsi="Times New Roman" w:cs="Times New Roman"/>
      <w:sz w:val="20"/>
      <w:szCs w:val="20"/>
    </w:rPr>
  </w:style>
  <w:style w:type="paragraph" w:styleId="Pieddepage">
    <w:name w:val="footer"/>
    <w:basedOn w:val="Normal"/>
    <w:link w:val="PieddepageCar"/>
    <w:uiPriority w:val="99"/>
    <w:unhideWhenUsed/>
    <w:rsid w:val="00221AA1"/>
    <w:pPr>
      <w:tabs>
        <w:tab w:val="center" w:pos="4536"/>
        <w:tab w:val="right" w:pos="9072"/>
      </w:tabs>
    </w:pPr>
  </w:style>
  <w:style w:type="character" w:customStyle="1" w:styleId="PieddepageCar">
    <w:name w:val="Pied de page Car"/>
    <w:basedOn w:val="Policepardfaut"/>
    <w:link w:val="Pieddepage"/>
    <w:uiPriority w:val="99"/>
    <w:rsid w:val="00221AA1"/>
    <w:rPr>
      <w:rFonts w:ascii="Times New Roman" w:eastAsia="Calibri"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42280810">
      <w:bodyDiv w:val="1"/>
      <w:marLeft w:val="0"/>
      <w:marRight w:val="0"/>
      <w:marTop w:val="0"/>
      <w:marBottom w:val="0"/>
      <w:divBdr>
        <w:top w:val="none" w:sz="0" w:space="0" w:color="auto"/>
        <w:left w:val="none" w:sz="0" w:space="0" w:color="auto"/>
        <w:bottom w:val="none" w:sz="0" w:space="0" w:color="auto"/>
        <w:right w:val="none" w:sz="0" w:space="0" w:color="auto"/>
      </w:divBdr>
    </w:div>
    <w:div w:id="897129117">
      <w:bodyDiv w:val="1"/>
      <w:marLeft w:val="0"/>
      <w:marRight w:val="0"/>
      <w:marTop w:val="0"/>
      <w:marBottom w:val="0"/>
      <w:divBdr>
        <w:top w:val="none" w:sz="0" w:space="0" w:color="auto"/>
        <w:left w:val="none" w:sz="0" w:space="0" w:color="auto"/>
        <w:bottom w:val="none" w:sz="0" w:space="0" w:color="auto"/>
        <w:right w:val="none" w:sz="0" w:space="0" w:color="auto"/>
      </w:divBdr>
    </w:div>
    <w:div w:id="1099523610">
      <w:bodyDiv w:val="1"/>
      <w:marLeft w:val="0"/>
      <w:marRight w:val="0"/>
      <w:marTop w:val="0"/>
      <w:marBottom w:val="0"/>
      <w:divBdr>
        <w:top w:val="none" w:sz="0" w:space="0" w:color="auto"/>
        <w:left w:val="none" w:sz="0" w:space="0" w:color="auto"/>
        <w:bottom w:val="none" w:sz="0" w:space="0" w:color="auto"/>
        <w:right w:val="none" w:sz="0" w:space="0" w:color="auto"/>
      </w:divBdr>
    </w:div>
    <w:div w:id="191234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stylesWithEffects" Target="stylesWithEffects.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5625E-3205-46E9-8CAB-631FAEAE5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8</Pages>
  <Words>1961</Words>
  <Characters>10786</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dc:creator>
  <cp:lastModifiedBy>Francis</cp:lastModifiedBy>
  <cp:revision>23</cp:revision>
  <cp:lastPrinted>2017-01-27T17:17:00Z</cp:lastPrinted>
  <dcterms:created xsi:type="dcterms:W3CDTF">2018-02-14T17:47:00Z</dcterms:created>
  <dcterms:modified xsi:type="dcterms:W3CDTF">2019-02-07T11:18:00Z</dcterms:modified>
</cp:coreProperties>
</file>